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p>
    <w:p>
      <w:pPr>
        <w:ind w:firstLine="2209" w:firstLineChars="500"/>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ind w:firstLine="1566" w:firstLineChars="300"/>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竞争性谈判采购文件 </w:t>
      </w:r>
    </w:p>
    <w:p>
      <w:pPr>
        <w:jc w:val="both"/>
        <w:rPr>
          <w:rFonts w:hint="eastAsia" w:ascii="宋体" w:hAnsi="宋体" w:eastAsia="宋体" w:cs="宋体"/>
          <w:sz w:val="44"/>
          <w:szCs w:val="44"/>
          <w:lang w:val="en-US" w:eastAsia="zh-CN"/>
        </w:rPr>
      </w:pPr>
    </w:p>
    <w:p>
      <w:pPr>
        <w:pStyle w:val="2"/>
        <w:rPr>
          <w:rFonts w:hint="eastAsia" w:ascii="宋体" w:hAnsi="宋体" w:eastAsia="宋体" w:cs="宋体"/>
          <w:sz w:val="44"/>
          <w:szCs w:val="44"/>
          <w:lang w:val="en-US" w:eastAsia="zh-CN"/>
        </w:rPr>
      </w:pPr>
    </w:p>
    <w:p>
      <w:pPr>
        <w:pStyle w:val="2"/>
        <w:rPr>
          <w:rFonts w:hint="eastAsia" w:ascii="宋体" w:hAnsi="宋体" w:eastAsia="宋体" w:cs="宋体"/>
          <w:sz w:val="44"/>
          <w:szCs w:val="44"/>
          <w:lang w:val="en-US" w:eastAsia="zh-CN"/>
        </w:rPr>
      </w:pPr>
    </w:p>
    <w:p>
      <w:pPr>
        <w:pStyle w:val="2"/>
        <w:rPr>
          <w:rFonts w:hint="eastAsia" w:ascii="宋体" w:hAnsi="宋体" w:eastAsia="宋体" w:cs="宋体"/>
          <w:sz w:val="44"/>
          <w:szCs w:val="44"/>
          <w:lang w:val="en-US" w:eastAsia="zh-CN"/>
        </w:rPr>
      </w:pPr>
    </w:p>
    <w:p>
      <w:pPr>
        <w:jc w:val="both"/>
        <w:rPr>
          <w:rFonts w:hint="eastAsia" w:ascii="宋体" w:hAnsi="宋体" w:eastAsia="宋体" w:cs="宋体"/>
          <w:sz w:val="32"/>
          <w:szCs w:val="32"/>
          <w:lang w:val="en-US" w:eastAsia="zh-CN"/>
        </w:rPr>
      </w:pPr>
    </w:p>
    <w:p>
      <w:pPr>
        <w:ind w:firstLine="1280" w:firstLineChars="400"/>
        <w:jc w:val="both"/>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 xml:space="preserve">类    别: 服务类  </w:t>
      </w:r>
    </w:p>
    <w:p>
      <w:pPr>
        <w:ind w:firstLine="1280" w:firstLineChars="4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项    目：独立空调及家用电器维保项目</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ind w:firstLine="2560" w:firstLineChars="800"/>
        <w:jc w:val="both"/>
        <w:rPr>
          <w:rFonts w:hint="eastAsia" w:ascii="宋体" w:hAnsi="宋体" w:eastAsia="宋体" w:cs="宋体"/>
          <w:sz w:val="32"/>
          <w:szCs w:val="32"/>
        </w:rPr>
      </w:pPr>
    </w:p>
    <w:p>
      <w:pPr>
        <w:ind w:firstLine="2560" w:firstLineChars="800"/>
        <w:jc w:val="both"/>
        <w:rPr>
          <w:rFonts w:hint="eastAsia" w:ascii="宋体" w:hAnsi="宋体" w:eastAsia="宋体" w:cs="宋体"/>
          <w:sz w:val="32"/>
          <w:szCs w:val="32"/>
        </w:rPr>
      </w:pPr>
    </w:p>
    <w:p>
      <w:pPr>
        <w:jc w:val="both"/>
        <w:rPr>
          <w:rFonts w:hint="eastAsia" w:ascii="宋体" w:hAnsi="宋体" w:eastAsia="宋体" w:cs="宋体"/>
          <w:sz w:val="32"/>
          <w:szCs w:val="32"/>
        </w:rPr>
      </w:pPr>
    </w:p>
    <w:p>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鄂东医疗集团市妇幼保健院</w:t>
      </w:r>
    </w:p>
    <w:p>
      <w:pPr>
        <w:ind w:firstLine="2560" w:firstLineChars="800"/>
        <w:jc w:val="both"/>
        <w:rPr>
          <w:rFonts w:hint="eastAsia" w:ascii="宋体" w:hAnsi="宋体" w:eastAsia="宋体" w:cs="宋体"/>
          <w:sz w:val="44"/>
          <w:szCs w:val="44"/>
          <w:lang w:val="en-US" w:eastAsia="zh-CN"/>
        </w:rPr>
      </w:pPr>
      <w:r>
        <w:rPr>
          <w:rFonts w:hint="eastAsia" w:ascii="宋体" w:hAnsi="宋体" w:eastAsia="宋体" w:cs="宋体"/>
          <w:sz w:val="32"/>
          <w:szCs w:val="32"/>
        </w:rPr>
        <w:t xml:space="preserve">二 0 二 </w:t>
      </w:r>
      <w:r>
        <w:rPr>
          <w:rFonts w:hint="eastAsia" w:ascii="宋体" w:hAnsi="宋体" w:eastAsia="宋体" w:cs="宋体"/>
          <w:sz w:val="32"/>
          <w:szCs w:val="32"/>
          <w:lang w:eastAsia="zh-CN"/>
        </w:rPr>
        <w:t>一</w:t>
      </w:r>
      <w:r>
        <w:rPr>
          <w:rFonts w:hint="eastAsia" w:ascii="宋体" w:hAnsi="宋体" w:eastAsia="宋体" w:cs="宋体"/>
          <w:spacing w:val="-60"/>
          <w:sz w:val="32"/>
          <w:szCs w:val="32"/>
        </w:rPr>
        <w:t xml:space="preserve"> </w:t>
      </w:r>
      <w:r>
        <w:rPr>
          <w:rFonts w:hint="eastAsia" w:ascii="宋体" w:hAnsi="宋体" w:eastAsia="宋体" w:cs="宋体"/>
          <w:sz w:val="32"/>
          <w:szCs w:val="32"/>
        </w:rPr>
        <w:t>年</w:t>
      </w:r>
      <w:r>
        <w:rPr>
          <w:rFonts w:hint="eastAsia" w:ascii="宋体" w:hAnsi="宋体" w:eastAsia="宋体" w:cs="宋体"/>
          <w:sz w:val="32"/>
          <w:szCs w:val="32"/>
          <w:lang w:eastAsia="zh-CN"/>
        </w:rPr>
        <w:t>十一月</w:t>
      </w:r>
    </w:p>
    <w:p>
      <w:pPr>
        <w:jc w:val="both"/>
        <w:rPr>
          <w:rFonts w:hint="eastAsia" w:ascii="宋体" w:hAnsi="宋体" w:eastAsia="宋体" w:cs="宋体"/>
          <w:sz w:val="44"/>
          <w:szCs w:val="44"/>
          <w:lang w:val="en-US" w:eastAsia="zh-CN"/>
        </w:rPr>
      </w:pPr>
    </w:p>
    <w:p>
      <w:pPr>
        <w:ind w:firstLine="3520" w:firstLineChars="800"/>
        <w:jc w:val="both"/>
        <w:rPr>
          <w:rFonts w:hint="eastAsia" w:ascii="宋体" w:hAnsi="宋体" w:eastAsia="宋体" w:cs="宋体"/>
          <w:sz w:val="44"/>
          <w:szCs w:val="44"/>
          <w:lang w:val="en-US" w:eastAsia="zh-CN"/>
        </w:rPr>
      </w:pPr>
    </w:p>
    <w:p>
      <w:pPr>
        <w:pStyle w:val="2"/>
        <w:rPr>
          <w:rFonts w:hint="eastAsia" w:ascii="宋体" w:hAnsi="宋体" w:eastAsia="宋体" w:cs="宋体"/>
          <w:sz w:val="44"/>
          <w:szCs w:val="44"/>
          <w:lang w:val="en-US" w:eastAsia="zh-CN"/>
        </w:rPr>
      </w:pPr>
    </w:p>
    <w:p>
      <w:pPr>
        <w:pStyle w:val="2"/>
        <w:rPr>
          <w:rFonts w:hint="eastAsia" w:ascii="宋体" w:hAnsi="宋体" w:eastAsia="宋体" w:cs="宋体"/>
          <w:sz w:val="44"/>
          <w:szCs w:val="44"/>
          <w:lang w:val="en-US" w:eastAsia="zh-CN"/>
        </w:rPr>
      </w:pPr>
    </w:p>
    <w:p>
      <w:pPr>
        <w:pStyle w:val="2"/>
        <w:rPr>
          <w:rFonts w:hint="eastAsia" w:ascii="宋体" w:hAnsi="宋体" w:eastAsia="宋体" w:cs="宋体"/>
          <w:sz w:val="44"/>
          <w:szCs w:val="44"/>
          <w:lang w:val="en-US" w:eastAsia="zh-CN"/>
        </w:rPr>
      </w:pPr>
    </w:p>
    <w:p>
      <w:pPr>
        <w:ind w:firstLine="3520" w:firstLineChars="8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2"/>
        <w:jc w:val="center"/>
        <w:rPr>
          <w:rFonts w:hint="eastAsia" w:ascii="宋体" w:hAnsi="宋体" w:eastAsia="宋体" w:cs="宋体"/>
          <w:sz w:val="28"/>
          <w:szCs w:val="28"/>
          <w:lang w:val="en-US" w:eastAsia="zh-CN"/>
        </w:rPr>
      </w:pPr>
    </w:p>
    <w:p>
      <w:pPr>
        <w:numPr>
          <w:ilvl w:val="0"/>
          <w:numId w:val="0"/>
        </w:numPr>
        <w:ind w:firstLine="2168" w:firstLineChars="600"/>
        <w:jc w:val="both"/>
        <w:rPr>
          <w:rFonts w:hint="eastAsia"/>
          <w:b/>
          <w:bCs/>
          <w:sz w:val="36"/>
          <w:szCs w:val="36"/>
          <w:lang w:val="en-US" w:eastAsia="zh-CN"/>
        </w:rPr>
      </w:pPr>
      <w:r>
        <w:rPr>
          <w:rFonts w:hint="eastAsia"/>
          <w:b/>
          <w:bCs/>
          <w:sz w:val="36"/>
          <w:szCs w:val="36"/>
          <w:lang w:val="en-US" w:eastAsia="zh-CN"/>
        </w:rPr>
        <w:t>第一部分  招标公告</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鄂东医疗集团市妇幼保健院就独立空调及家用电器维保项目采用竞争性谈判的方式遴选供应商，欢迎有符合条件的供应商前来投标。</w:t>
      </w:r>
    </w:p>
    <w:p>
      <w:pPr>
        <w:pStyle w:val="2"/>
        <w:rPr>
          <w:rFonts w:hint="eastAsia" w:ascii="宋体" w:hAnsi="宋体" w:eastAsia="宋体" w:cs="宋体"/>
          <w:sz w:val="28"/>
          <w:szCs w:val="28"/>
          <w:lang w:val="en-US" w:eastAsia="zh-CN"/>
        </w:rPr>
      </w:pPr>
    </w:p>
    <w:p>
      <w:pPr>
        <w:pStyle w:val="2"/>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ind w:firstLine="560" w:firstLineChars="200"/>
        <w:jc w:val="left"/>
        <w:rPr>
          <w:rFonts w:hint="eastAsia"/>
          <w:lang w:val="en-US" w:eastAsia="zh-CN"/>
        </w:rPr>
      </w:pPr>
      <w:r>
        <w:rPr>
          <w:rFonts w:hint="eastAsia" w:ascii="宋体" w:hAnsi="宋体" w:eastAsia="宋体" w:cs="宋体"/>
          <w:sz w:val="28"/>
          <w:szCs w:val="28"/>
          <w:lang w:val="en-US" w:eastAsia="zh-CN"/>
        </w:rPr>
        <w:t>项目名称：独立空调及家用电器维保项目；</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2、投标人应具有独立空调及家电维修等相关资质；</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4、本项目不接受联合体投标；</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携带有效期内的营业执照、税务登记证、组织机构代码证（三证合一只需提供营业执照）、公司法人授权委托书、报名登记表（见附件）以上证件加盖公章复印件到黄石市妇幼保健院3号楼206办公室现场报名。</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四、报名时间：2021年11月29日-2021年12月2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 2021 年12月3日上午9：30；</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2021年11月29日</w:t>
      </w:r>
    </w:p>
    <w:p>
      <w:pPr>
        <w:pStyle w:val="2"/>
        <w:jc w:val="both"/>
        <w:rPr>
          <w:rFonts w:hint="default" w:ascii="宋体" w:hAnsi="宋体" w:eastAsia="宋体" w:cs="宋体"/>
          <w:sz w:val="28"/>
          <w:szCs w:val="28"/>
          <w:lang w:val="en-US" w:eastAsia="zh-CN"/>
        </w:rPr>
      </w:pPr>
    </w:p>
    <w:p>
      <w:pPr>
        <w:numPr>
          <w:ilvl w:val="0"/>
          <w:numId w:val="0"/>
        </w:numPr>
        <w:ind w:firstLine="2811" w:firstLineChars="1000"/>
        <w:jc w:val="both"/>
        <w:rPr>
          <w:rFonts w:hint="eastAsia" w:ascii="宋体" w:hAnsi="宋体" w:eastAsia="宋体" w:cs="宋体"/>
          <w:b/>
          <w:bCs/>
          <w:sz w:val="28"/>
          <w:szCs w:val="28"/>
          <w:lang w:val="en-US" w:eastAsia="zh-CN"/>
        </w:rPr>
      </w:pPr>
    </w:p>
    <w:p>
      <w:pPr>
        <w:numPr>
          <w:ilvl w:val="0"/>
          <w:numId w:val="0"/>
        </w:numPr>
        <w:ind w:firstLine="2811" w:firstLineChars="1000"/>
        <w:jc w:val="both"/>
        <w:rPr>
          <w:rFonts w:hint="eastAsia" w:ascii="宋体" w:hAnsi="宋体" w:eastAsia="宋体" w:cs="宋体"/>
          <w:b/>
          <w:bCs/>
          <w:sz w:val="28"/>
          <w:szCs w:val="28"/>
          <w:lang w:val="en-US" w:eastAsia="zh-CN"/>
        </w:rPr>
      </w:pPr>
    </w:p>
    <w:p>
      <w:pPr>
        <w:numPr>
          <w:ilvl w:val="0"/>
          <w:numId w:val="0"/>
        </w:numPr>
        <w:ind w:firstLine="2811" w:firstLineChars="1000"/>
        <w:jc w:val="both"/>
        <w:rPr>
          <w:rFonts w:hint="eastAsia" w:ascii="宋体" w:hAnsi="宋体" w:eastAsia="宋体" w:cs="宋体"/>
          <w:b/>
          <w:bCs/>
          <w:sz w:val="28"/>
          <w:szCs w:val="28"/>
          <w:lang w:val="en-US" w:eastAsia="zh-CN"/>
        </w:rPr>
      </w:pPr>
    </w:p>
    <w:p>
      <w:pPr>
        <w:numPr>
          <w:ilvl w:val="0"/>
          <w:numId w:val="0"/>
        </w:numPr>
        <w:ind w:firstLine="2811" w:firstLineChars="1000"/>
        <w:jc w:val="both"/>
        <w:rPr>
          <w:rFonts w:hint="eastAsia" w:ascii="宋体" w:hAnsi="宋体" w:eastAsia="宋体" w:cs="宋体"/>
          <w:b/>
          <w:bCs/>
          <w:sz w:val="28"/>
          <w:szCs w:val="28"/>
          <w:lang w:val="en-US" w:eastAsia="zh-CN"/>
        </w:rPr>
      </w:pPr>
    </w:p>
    <w:p>
      <w:pPr>
        <w:numPr>
          <w:ilvl w:val="0"/>
          <w:numId w:val="0"/>
        </w:numPr>
        <w:ind w:firstLine="2811" w:firstLineChars="1000"/>
        <w:jc w:val="both"/>
        <w:rPr>
          <w:rFonts w:hint="eastAsia" w:ascii="宋体" w:hAnsi="宋体" w:eastAsia="宋体" w:cs="宋体"/>
          <w:b/>
          <w:bCs/>
          <w:sz w:val="28"/>
          <w:szCs w:val="28"/>
          <w:lang w:val="en-US" w:eastAsia="zh-CN"/>
        </w:rPr>
      </w:pPr>
    </w:p>
    <w:p>
      <w:pPr>
        <w:numPr>
          <w:ilvl w:val="0"/>
          <w:numId w:val="0"/>
        </w:numPr>
        <w:ind w:firstLine="2811" w:firstLineChars="1000"/>
        <w:jc w:val="both"/>
        <w:rPr>
          <w:rFonts w:hint="eastAsia" w:ascii="宋体" w:hAnsi="宋体" w:eastAsia="宋体" w:cs="宋体"/>
          <w:b/>
          <w:bCs/>
          <w:sz w:val="28"/>
          <w:szCs w:val="28"/>
          <w:lang w:val="en-US" w:eastAsia="zh-CN"/>
        </w:rPr>
      </w:pPr>
    </w:p>
    <w:p>
      <w:pPr>
        <w:numPr>
          <w:ilvl w:val="0"/>
          <w:numId w:val="0"/>
        </w:numPr>
        <w:ind w:firstLine="2811" w:firstLineChars="1000"/>
        <w:jc w:val="both"/>
        <w:rPr>
          <w:rFonts w:hint="eastAsia" w:ascii="宋体" w:hAnsi="宋体" w:eastAsia="宋体" w:cs="宋体"/>
          <w:b/>
          <w:bCs/>
          <w:sz w:val="28"/>
          <w:szCs w:val="28"/>
          <w:lang w:val="en-US" w:eastAsia="zh-CN"/>
        </w:rPr>
      </w:pPr>
    </w:p>
    <w:p>
      <w:pPr>
        <w:numPr>
          <w:ilvl w:val="0"/>
          <w:numId w:val="0"/>
        </w:numPr>
        <w:ind w:firstLine="2811" w:firstLineChars="1000"/>
        <w:jc w:val="both"/>
        <w:rPr>
          <w:rFonts w:hint="eastAsia" w:ascii="宋体" w:hAnsi="宋体" w:eastAsia="宋体" w:cs="宋体"/>
          <w:b/>
          <w:bCs/>
          <w:sz w:val="28"/>
          <w:szCs w:val="28"/>
          <w:lang w:val="en-US" w:eastAsia="zh-CN"/>
        </w:rPr>
      </w:pPr>
    </w:p>
    <w:p>
      <w:pPr>
        <w:numPr>
          <w:ilvl w:val="0"/>
          <w:numId w:val="0"/>
        </w:numPr>
        <w:ind w:firstLine="2811" w:firstLineChars="1000"/>
        <w:jc w:val="both"/>
        <w:rPr>
          <w:rFonts w:hint="eastAsia" w:ascii="宋体" w:hAnsi="宋体" w:eastAsia="宋体" w:cs="宋体"/>
          <w:b/>
          <w:bCs/>
          <w:sz w:val="28"/>
          <w:szCs w:val="28"/>
          <w:lang w:val="en-US" w:eastAsia="zh-CN"/>
        </w:rPr>
      </w:pPr>
    </w:p>
    <w:p>
      <w:pPr>
        <w:numPr>
          <w:ilvl w:val="0"/>
          <w:numId w:val="0"/>
        </w:numPr>
        <w:ind w:firstLine="2811" w:firstLineChars="1000"/>
        <w:jc w:val="both"/>
        <w:rPr>
          <w:rFonts w:hint="eastAsia" w:ascii="宋体" w:hAnsi="宋体" w:eastAsia="宋体" w:cs="宋体"/>
          <w:b/>
          <w:bCs/>
          <w:sz w:val="28"/>
          <w:szCs w:val="28"/>
          <w:lang w:val="en-US" w:eastAsia="zh-CN"/>
        </w:rPr>
      </w:pPr>
    </w:p>
    <w:p>
      <w:pPr>
        <w:numPr>
          <w:ilvl w:val="0"/>
          <w:numId w:val="0"/>
        </w:numPr>
        <w:ind w:firstLine="2811" w:firstLineChars="1000"/>
        <w:jc w:val="both"/>
        <w:rPr>
          <w:rFonts w:hint="eastAsia" w:ascii="宋体" w:hAnsi="宋体" w:eastAsia="宋体" w:cs="宋体"/>
          <w:b/>
          <w:bCs/>
          <w:sz w:val="28"/>
          <w:szCs w:val="28"/>
          <w:lang w:val="en-US" w:eastAsia="zh-CN"/>
        </w:rPr>
      </w:pPr>
    </w:p>
    <w:p>
      <w:pPr>
        <w:numPr>
          <w:ilvl w:val="0"/>
          <w:numId w:val="0"/>
        </w:numPr>
        <w:ind w:firstLine="2811" w:firstLineChars="1000"/>
        <w:jc w:val="both"/>
        <w:rPr>
          <w:rFonts w:hint="eastAsia" w:ascii="宋体" w:hAnsi="宋体" w:eastAsia="宋体" w:cs="宋体"/>
          <w:b/>
          <w:bCs/>
          <w:sz w:val="28"/>
          <w:szCs w:val="28"/>
          <w:lang w:val="en-US" w:eastAsia="zh-CN"/>
        </w:rPr>
      </w:pPr>
    </w:p>
    <w:p>
      <w:pPr>
        <w:numPr>
          <w:ilvl w:val="0"/>
          <w:numId w:val="0"/>
        </w:numPr>
        <w:ind w:firstLine="2811" w:firstLineChars="1000"/>
        <w:jc w:val="both"/>
        <w:rPr>
          <w:rFonts w:hint="eastAsia" w:ascii="宋体" w:hAnsi="宋体" w:eastAsia="宋体" w:cs="宋体"/>
          <w:b/>
          <w:bCs/>
          <w:sz w:val="28"/>
          <w:szCs w:val="28"/>
          <w:lang w:val="en-US" w:eastAsia="zh-CN"/>
        </w:rPr>
      </w:pPr>
    </w:p>
    <w:p>
      <w:pPr>
        <w:numPr>
          <w:ilvl w:val="0"/>
          <w:numId w:val="0"/>
        </w:numPr>
        <w:jc w:val="both"/>
        <w:rPr>
          <w:rFonts w:hint="eastAsia" w:ascii="宋体" w:hAnsi="宋体" w:eastAsia="宋体" w:cs="宋体"/>
          <w:b/>
          <w:bCs/>
          <w:sz w:val="28"/>
          <w:szCs w:val="28"/>
          <w:lang w:val="en-US" w:eastAsia="zh-CN"/>
        </w:rPr>
      </w:pPr>
    </w:p>
    <w:p>
      <w:pPr>
        <w:numPr>
          <w:ilvl w:val="0"/>
          <w:numId w:val="0"/>
        </w:numPr>
        <w:ind w:firstLine="1807" w:firstLineChars="500"/>
        <w:jc w:val="both"/>
        <w:rPr>
          <w:rFonts w:hint="eastAsia"/>
          <w:b/>
          <w:bCs/>
          <w:sz w:val="36"/>
          <w:szCs w:val="36"/>
          <w:lang w:val="en-US" w:eastAsia="zh-CN"/>
        </w:rPr>
      </w:pPr>
      <w:r>
        <w:rPr>
          <w:rFonts w:hint="eastAsia"/>
          <w:b/>
          <w:bCs/>
          <w:sz w:val="36"/>
          <w:szCs w:val="36"/>
          <w:lang w:val="en-US" w:eastAsia="zh-CN"/>
        </w:rPr>
        <w:t>第二部分   投标方须知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1.投标文件1正2副，共计3份，并用非透明文件袋密封，在封签处加盖公章，并标明项目名称、供应商单位名称、联系方式。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2）供应商名称；</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3.招标文件中必须响应招标项目需求。</w:t>
      </w:r>
    </w:p>
    <w:p>
      <w:pPr>
        <w:pStyle w:val="2"/>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4.招标项目技术参数和需求见附件。</w:t>
      </w:r>
    </w:p>
    <w:p>
      <w:pPr>
        <w:numPr>
          <w:ilvl w:val="0"/>
          <w:numId w:val="0"/>
        </w:numPr>
        <w:jc w:val="both"/>
        <w:rPr>
          <w:rFonts w:hint="default" w:ascii="微软雅黑" w:hAnsi="微软雅黑" w:eastAsia="微软雅黑" w:cs="微软雅黑"/>
          <w:i w:val="0"/>
          <w:caps w:val="0"/>
          <w:color w:val="555555"/>
          <w:spacing w:val="0"/>
          <w:sz w:val="24"/>
          <w:szCs w:val="24"/>
          <w:shd w:val="clear" w:fill="FFFFFF"/>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5.评标方法：比照最低价法。谈判小组集中与供应商进行谈判，并给予所有参加谈判的供应商平等的谈判机会。谈判小组按招标文件设定的方法和标准确定供应商符合招标文件要求的，该供应商即为合格的供应商。第一轮谈判后，合格的供应商超过三家的，谈判小组可根据招标项目的特点、采购人的实际需求及与各供应商的谈判情况对招标文件作出实质性变动，并进行下一轮谈判，或直接进入最后报价。变动后的采购文件至少有3家供应商满足。最后报价由供应商根据项目个数单价的总和，以折扣的形式，进行最终的报价，现场填写递交谈判小组，谈判小组按报价从低到高排序，推荐成交候选人顺序，形成谈判记录，最终报价不得超过首轮报价。</w:t>
      </w:r>
    </w:p>
    <w:p>
      <w:pPr>
        <w:numPr>
          <w:ilvl w:val="0"/>
          <w:numId w:val="0"/>
        </w:numPr>
        <w:ind w:firstLine="2168" w:firstLineChars="600"/>
        <w:jc w:val="both"/>
        <w:rPr>
          <w:rFonts w:hint="eastAsia"/>
          <w:b/>
          <w:bCs/>
          <w:sz w:val="36"/>
          <w:szCs w:val="36"/>
          <w:lang w:val="en-US" w:eastAsia="zh-CN"/>
        </w:rPr>
      </w:pPr>
      <w:r>
        <w:rPr>
          <w:rFonts w:hint="eastAsia"/>
          <w:b/>
          <w:bCs/>
          <w:sz w:val="36"/>
          <w:szCs w:val="36"/>
          <w:lang w:val="en-US" w:eastAsia="zh-CN"/>
        </w:rPr>
        <w:t>第三部分  招标需求</w:t>
      </w:r>
    </w:p>
    <w:p>
      <w:pPr>
        <w:numPr>
          <w:ilvl w:val="0"/>
          <w:numId w:val="0"/>
        </w:numPr>
        <w:ind w:firstLine="1807" w:firstLineChars="500"/>
        <w:jc w:val="both"/>
        <w:rPr>
          <w:rFonts w:hint="eastAsia"/>
          <w:b/>
          <w:bCs/>
          <w:sz w:val="36"/>
          <w:szCs w:val="36"/>
          <w:lang w:val="en-US" w:eastAsia="zh-CN"/>
        </w:rPr>
      </w:pPr>
    </w:p>
    <w:p>
      <w:pPr>
        <w:numPr>
          <w:ilvl w:val="0"/>
          <w:numId w:val="0"/>
        </w:numPr>
        <w:ind w:firstLine="562" w:firstLineChars="200"/>
        <w:jc w:val="both"/>
        <w:rPr>
          <w:rFonts w:hint="eastAsia"/>
          <w:b/>
          <w:bCs/>
          <w:sz w:val="28"/>
          <w:szCs w:val="28"/>
          <w:lang w:val="en-US" w:eastAsia="zh-CN"/>
        </w:rPr>
      </w:pPr>
      <w:r>
        <w:rPr>
          <w:rFonts w:hint="eastAsia"/>
          <w:b/>
          <w:bCs/>
          <w:sz w:val="28"/>
          <w:szCs w:val="28"/>
          <w:lang w:val="en-US" w:eastAsia="zh-CN"/>
        </w:rPr>
        <w:t>独立空调维保及家电类维修按照维修明细及清单报价，进行据实结算，免费提供不少于二次的独立空调清洗消毒；</w:t>
      </w:r>
    </w:p>
    <w:p>
      <w:pPr>
        <w:numPr>
          <w:ilvl w:val="0"/>
          <w:numId w:val="0"/>
        </w:numPr>
        <w:ind w:firstLine="281" w:firstLineChars="100"/>
        <w:jc w:val="both"/>
        <w:rPr>
          <w:rFonts w:hint="eastAsia"/>
          <w:b w:val="0"/>
          <w:bCs w:val="0"/>
          <w:sz w:val="28"/>
          <w:szCs w:val="28"/>
          <w:lang w:val="en-US" w:eastAsia="zh-CN"/>
        </w:rPr>
      </w:pPr>
      <w:r>
        <w:rPr>
          <w:rFonts w:hint="eastAsia"/>
          <w:b/>
          <w:bCs/>
          <w:sz w:val="28"/>
          <w:szCs w:val="28"/>
          <w:lang w:val="en-US" w:eastAsia="zh-CN"/>
        </w:rPr>
        <w:t>维修明细见附件。</w:t>
      </w: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9"/>
        <w:tabs>
          <w:tab w:val="left" w:pos="1260"/>
        </w:tabs>
        <w:spacing w:line="360" w:lineRule="auto"/>
        <w:jc w:val="center"/>
        <w:rPr>
          <w:rFonts w:ascii="Times New Roman" w:hAnsi="Times New Roman"/>
          <w:b/>
          <w:bCs/>
          <w:spacing w:val="100"/>
          <w:w w:val="110"/>
          <w:sz w:val="36"/>
          <w:szCs w:val="36"/>
        </w:rPr>
      </w:pPr>
    </w:p>
    <w:p>
      <w:pPr>
        <w:pStyle w:val="9"/>
        <w:tabs>
          <w:tab w:val="left" w:pos="1260"/>
        </w:tabs>
        <w:spacing w:line="360" w:lineRule="auto"/>
        <w:jc w:val="center"/>
        <w:rPr>
          <w:rFonts w:ascii="Times New Roman" w:hAnsi="Times New Roman"/>
          <w:bCs/>
          <w:spacing w:val="100"/>
          <w:w w:val="110"/>
          <w:sz w:val="36"/>
          <w:szCs w:val="36"/>
        </w:rPr>
      </w:pPr>
    </w:p>
    <w:p>
      <w:pPr>
        <w:pStyle w:val="9"/>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9"/>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9"/>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9"/>
        <w:spacing w:line="360" w:lineRule="auto"/>
        <w:jc w:val="center"/>
        <w:rPr>
          <w:rFonts w:ascii="Times New Roman" w:hAnsi="Times New Roman"/>
          <w:sz w:val="44"/>
        </w:rPr>
      </w:pPr>
    </w:p>
    <w:p>
      <w:pPr>
        <w:pStyle w:val="9"/>
        <w:spacing w:line="360" w:lineRule="auto"/>
        <w:jc w:val="center"/>
        <w:rPr>
          <w:rFonts w:ascii="Times New Roman" w:hAnsi="Times New Roman"/>
          <w:sz w:val="44"/>
        </w:rPr>
      </w:pPr>
    </w:p>
    <w:p>
      <w:pPr>
        <w:pStyle w:val="9"/>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9"/>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9"/>
        <w:spacing w:line="360" w:lineRule="auto"/>
        <w:ind w:firstLine="1320" w:firstLineChars="300"/>
        <w:rPr>
          <w:rFonts w:ascii="Times New Roman" w:hAnsi="Times New Roman"/>
          <w:sz w:val="44"/>
        </w:rPr>
      </w:pPr>
    </w:p>
    <w:p>
      <w:pPr>
        <w:pStyle w:val="9"/>
        <w:spacing w:line="360" w:lineRule="auto"/>
        <w:rPr>
          <w:rFonts w:ascii="Times New Roman" w:hAnsi="Times New Roman"/>
          <w:sz w:val="44"/>
        </w:rPr>
      </w:pPr>
    </w:p>
    <w:p>
      <w:pPr>
        <w:pStyle w:val="9"/>
        <w:spacing w:line="360" w:lineRule="auto"/>
        <w:ind w:firstLine="1584" w:firstLineChars="495"/>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 xml:space="preserve">（公章）     </w:t>
      </w:r>
    </w:p>
    <w:p>
      <w:pPr>
        <w:pStyle w:val="9"/>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9"/>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报价一栏表；</w:t>
      </w:r>
    </w:p>
    <w:p>
      <w:pPr>
        <w:widowControl/>
        <w:numPr>
          <w:ilvl w:val="0"/>
          <w:numId w:val="0"/>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2、报价明细表；</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6、供应商资质；</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1）投标人须提供有效期内营业执照（三证合一），授权委托书、法人身份证明、委托人身份证明，并符合本招标文件规定资质要求均可参加投标。</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2）提供类似项目开展的业绩。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4）投标人必须提供可靠的、正常的售后服务和技术、备品和备件服务。</w:t>
      </w:r>
    </w:p>
    <w:p>
      <w:pPr>
        <w:numPr>
          <w:ilvl w:val="0"/>
          <w:numId w:val="0"/>
        </w:numPr>
        <w:ind w:leftChars="300"/>
        <w:jc w:val="both"/>
        <w:rPr>
          <w:rFonts w:hint="default" w:ascii="宋体" w:hAnsi="宋体" w:eastAsia="宋体" w:cs="宋体"/>
          <w:sz w:val="28"/>
          <w:szCs w:val="28"/>
          <w:lang w:val="en-US" w:eastAsia="zh-CN"/>
        </w:rPr>
      </w:pPr>
    </w:p>
    <w:p>
      <w:pPr>
        <w:numPr>
          <w:ilvl w:val="0"/>
          <w:numId w:val="0"/>
        </w:numPr>
        <w:ind w:leftChars="300"/>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default"/>
          <w:lang w:val="en-US" w:eastAsia="zh-CN"/>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2"/>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w:t>
      </w:r>
      <w:r>
        <w:rPr>
          <w:rFonts w:hint="eastAsia" w:ascii="宋体" w:hAnsi="宋体" w:cs="宋体"/>
          <w:sz w:val="24"/>
          <w:szCs w:val="24"/>
          <w:lang w:eastAsia="zh-CN"/>
        </w:rPr>
        <w:t>独立</w:t>
      </w:r>
      <w:r>
        <w:rPr>
          <w:rFonts w:hint="eastAsia" w:ascii="宋体" w:hAnsi="宋体" w:cs="宋体"/>
          <w:sz w:val="24"/>
          <w:szCs w:val="24"/>
        </w:rPr>
        <w:t>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2"/>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2"/>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2"/>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2"/>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2"/>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2"/>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2"/>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ind w:firstLine="1120" w:firstLineChars="4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投标一览表</w:t>
      </w:r>
    </w:p>
    <w:p>
      <w:pPr>
        <w:numPr>
          <w:ilvl w:val="0"/>
          <w:numId w:val="0"/>
        </w:numPr>
        <w:ind w:firstLine="1120" w:firstLineChars="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7"/>
        <w:tblW w:w="11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4"/>
        <w:gridCol w:w="3000"/>
        <w:gridCol w:w="4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4"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7837" w:type="dxa"/>
            <w:gridSpan w:val="2"/>
          </w:tcPr>
          <w:p>
            <w:pPr>
              <w:numPr>
                <w:ilvl w:val="0"/>
                <w:numId w:val="0"/>
              </w:num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84" w:type="dxa"/>
            <w:vMerge w:val="restart"/>
          </w:tcPr>
          <w:p>
            <w:pPr>
              <w:numPr>
                <w:ilvl w:val="0"/>
                <w:numId w:val="0"/>
              </w:numPr>
              <w:ind w:firstLine="1400" w:firstLineChars="5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2"/>
              <w:rPr>
                <w:rFonts w:hint="eastAsia"/>
                <w:lang w:val="en-US" w:eastAsia="zh-CN"/>
              </w:rPr>
            </w:pPr>
            <w:r>
              <w:rPr>
                <w:rFonts w:hint="eastAsia" w:ascii="宋体" w:hAnsi="宋体" w:eastAsia="宋体" w:cs="宋体"/>
                <w:sz w:val="28"/>
                <w:szCs w:val="28"/>
                <w:vertAlign w:val="baseline"/>
                <w:lang w:val="en-US" w:eastAsia="zh-CN"/>
              </w:rPr>
              <w:t>（单位：元）</w:t>
            </w:r>
          </w:p>
        </w:tc>
        <w:tc>
          <w:tcPr>
            <w:tcW w:w="3000"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tc>
        <w:tc>
          <w:tcPr>
            <w:tcW w:w="4837"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4" w:type="dxa"/>
            <w:vMerge w:val="continue"/>
          </w:tcPr>
          <w:p>
            <w:pPr>
              <w:numPr>
                <w:ilvl w:val="0"/>
                <w:numId w:val="0"/>
              </w:numPr>
              <w:jc w:val="both"/>
              <w:rPr>
                <w:rFonts w:hint="eastAsia" w:ascii="宋体" w:hAnsi="宋体" w:eastAsia="宋体" w:cs="宋体"/>
                <w:sz w:val="28"/>
                <w:szCs w:val="28"/>
                <w:vertAlign w:val="baseline"/>
                <w:lang w:val="en-US" w:eastAsia="zh-CN"/>
              </w:rPr>
            </w:pPr>
          </w:p>
        </w:tc>
        <w:tc>
          <w:tcPr>
            <w:tcW w:w="3000" w:type="dxa"/>
            <w:vAlign w:val="center"/>
          </w:tcPr>
          <w:p>
            <w:pPr>
              <w:numPr>
                <w:ilvl w:val="0"/>
                <w:numId w:val="0"/>
              </w:numPr>
              <w:ind w:firstLine="1120" w:firstLineChars="4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c>
          <w:tcPr>
            <w:tcW w:w="4837"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4"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7837" w:type="dxa"/>
            <w:gridSpan w:val="2"/>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4"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 注</w:t>
            </w:r>
          </w:p>
        </w:tc>
        <w:tc>
          <w:tcPr>
            <w:tcW w:w="7837" w:type="dxa"/>
            <w:gridSpan w:val="2"/>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720" w:firstLineChars="2400"/>
        <w:jc w:val="left"/>
        <w:rPr>
          <w:rFonts w:hint="eastAsia" w:ascii="宋体" w:hAnsi="宋体" w:eastAsia="宋体" w:cs="宋体"/>
          <w:sz w:val="28"/>
          <w:szCs w:val="28"/>
          <w:lang w:val="en-US"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 xml:space="preserve">日期：    年    月   日 </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附件3                </w:t>
      </w:r>
      <w:r>
        <w:rPr>
          <w:rFonts w:hint="eastAsia" w:ascii="宋体" w:hAnsi="宋体" w:eastAsia="宋体" w:cs="宋体"/>
          <w:b/>
          <w:bCs/>
          <w:sz w:val="44"/>
          <w:szCs w:val="44"/>
          <w:lang w:val="en-US" w:eastAsia="zh-CN"/>
        </w:rPr>
        <w:t xml:space="preserve">  报价明细表</w:t>
      </w:r>
    </w:p>
    <w:p>
      <w:pPr>
        <w:numPr>
          <w:ilvl w:val="0"/>
          <w:numId w:val="0"/>
        </w:numPr>
        <w:jc w:val="left"/>
        <w:rPr>
          <w:rFonts w:hint="default" w:ascii="宋体" w:hAnsi="宋体" w:eastAsia="宋体" w:cs="宋体"/>
          <w:sz w:val="28"/>
          <w:szCs w:val="28"/>
          <w:lang w:val="en-US" w:eastAsia="zh-CN"/>
        </w:rPr>
      </w:pPr>
    </w:p>
    <w:p>
      <w:pPr>
        <w:numPr>
          <w:ilvl w:val="0"/>
          <w:numId w:val="0"/>
        </w:numPr>
        <w:ind w:firstLine="1120" w:firstLineChars="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ind w:firstLine="1120" w:firstLineChars="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p>
      <w:pPr>
        <w:numPr>
          <w:ilvl w:val="0"/>
          <w:numId w:val="0"/>
        </w:numPr>
        <w:jc w:val="center"/>
        <w:rPr>
          <w:rFonts w:hint="eastAsia" w:ascii="宋体" w:hAnsi="宋体" w:eastAsia="宋体" w:cs="宋体"/>
          <w:sz w:val="30"/>
          <w:szCs w:val="30"/>
          <w:lang w:val="en-US" w:eastAsia="zh-CN"/>
        </w:rPr>
      </w:pPr>
    </w:p>
    <w:p>
      <w:pPr>
        <w:numPr>
          <w:ilvl w:val="0"/>
          <w:numId w:val="0"/>
        </w:numPr>
        <w:jc w:val="center"/>
        <w:rPr>
          <w:rFonts w:hint="eastAsia" w:ascii="宋体" w:hAnsi="宋体" w:eastAsia="宋体" w:cs="宋体"/>
          <w:b/>
          <w:bCs/>
          <w:sz w:val="30"/>
          <w:szCs w:val="30"/>
          <w:lang w:val="en-US" w:eastAsia="zh-CN"/>
        </w:rPr>
      </w:pPr>
      <w:r>
        <w:rPr>
          <w:rFonts w:hint="eastAsia" w:ascii="宋体" w:hAnsi="宋体" w:eastAsia="宋体" w:cs="宋体"/>
          <w:b w:val="0"/>
          <w:bCs w:val="0"/>
          <w:sz w:val="30"/>
          <w:szCs w:val="30"/>
          <w:lang w:val="en-US" w:eastAsia="zh-CN"/>
        </w:rPr>
        <w:t>见院区独立空调及家用电器维修清单附件</w:t>
      </w:r>
    </w:p>
    <w:p>
      <w:pPr>
        <w:numPr>
          <w:ilvl w:val="0"/>
          <w:numId w:val="0"/>
        </w:numPr>
        <w:jc w:val="left"/>
        <w:rPr>
          <w:rFonts w:hint="eastAsia" w:ascii="宋体" w:hAnsi="宋体" w:eastAsia="宋体" w:cs="宋体"/>
          <w:b/>
          <w:bCs/>
          <w:sz w:val="44"/>
          <w:szCs w:val="44"/>
          <w:lang w:val="en-US" w:eastAsia="zh-CN"/>
        </w:rPr>
      </w:pPr>
    </w:p>
    <w:p>
      <w:pPr>
        <w:numPr>
          <w:ilvl w:val="0"/>
          <w:numId w:val="0"/>
        </w:numPr>
        <w:jc w:val="left"/>
        <w:rPr>
          <w:rFonts w:hint="eastAsia" w:ascii="宋体" w:hAnsi="宋体" w:eastAsia="宋体" w:cs="宋体"/>
          <w:b/>
          <w:bCs/>
          <w:sz w:val="44"/>
          <w:szCs w:val="44"/>
          <w:lang w:val="en-US" w:eastAsia="zh-CN"/>
        </w:rPr>
      </w:pPr>
    </w:p>
    <w:p>
      <w:pPr>
        <w:numPr>
          <w:ilvl w:val="0"/>
          <w:numId w:val="0"/>
        </w:numPr>
        <w:jc w:val="left"/>
        <w:rPr>
          <w:rFonts w:hint="eastAsia" w:ascii="宋体" w:hAnsi="宋体" w:eastAsia="宋体" w:cs="宋体"/>
          <w:b/>
          <w:bCs/>
          <w:sz w:val="44"/>
          <w:szCs w:val="44"/>
          <w:lang w:val="en-US" w:eastAsia="zh-CN"/>
        </w:rPr>
      </w:pPr>
    </w:p>
    <w:p>
      <w:pPr>
        <w:numPr>
          <w:ilvl w:val="0"/>
          <w:numId w:val="0"/>
        </w:numPr>
        <w:jc w:val="left"/>
        <w:rPr>
          <w:rFonts w:hint="eastAsia" w:ascii="宋体" w:hAnsi="宋体" w:eastAsia="宋体" w:cs="宋体"/>
          <w:b/>
          <w:bCs/>
          <w:sz w:val="44"/>
          <w:szCs w:val="44"/>
          <w:lang w:val="en-US" w:eastAsia="zh-CN"/>
        </w:rPr>
      </w:pPr>
    </w:p>
    <w:p>
      <w:pPr>
        <w:numPr>
          <w:ilvl w:val="0"/>
          <w:numId w:val="0"/>
        </w:numPr>
        <w:jc w:val="left"/>
        <w:rPr>
          <w:rFonts w:hint="eastAsia" w:ascii="宋体" w:hAnsi="宋体" w:eastAsia="宋体" w:cs="宋体"/>
          <w:b/>
          <w:bCs/>
          <w:sz w:val="44"/>
          <w:szCs w:val="44"/>
          <w:lang w:val="en-US" w:eastAsia="zh-CN"/>
        </w:rPr>
      </w:pPr>
    </w:p>
    <w:p>
      <w:pPr>
        <w:numPr>
          <w:ilvl w:val="0"/>
          <w:numId w:val="0"/>
        </w:numPr>
        <w:jc w:val="left"/>
        <w:rPr>
          <w:rFonts w:hint="eastAsia" w:ascii="宋体" w:hAnsi="宋体" w:eastAsia="宋体" w:cs="宋体"/>
          <w:b/>
          <w:bCs/>
          <w:sz w:val="44"/>
          <w:szCs w:val="44"/>
          <w:lang w:val="en-US" w:eastAsia="zh-CN"/>
        </w:rPr>
      </w:pPr>
    </w:p>
    <w:p>
      <w:pPr>
        <w:numPr>
          <w:ilvl w:val="0"/>
          <w:numId w:val="0"/>
        </w:numPr>
        <w:jc w:val="left"/>
        <w:rPr>
          <w:rFonts w:hint="eastAsia" w:ascii="宋体" w:hAnsi="宋体" w:eastAsia="宋体" w:cs="宋体"/>
          <w:b/>
          <w:bCs/>
          <w:sz w:val="44"/>
          <w:szCs w:val="44"/>
          <w:lang w:val="en-US" w:eastAsia="zh-CN"/>
        </w:rPr>
      </w:pPr>
    </w:p>
    <w:p>
      <w:pPr>
        <w:numPr>
          <w:ilvl w:val="0"/>
          <w:numId w:val="0"/>
        </w:numPr>
        <w:jc w:val="left"/>
        <w:rPr>
          <w:rFonts w:hint="eastAsia" w:ascii="宋体" w:hAnsi="宋体" w:eastAsia="宋体" w:cs="宋体"/>
          <w:b/>
          <w:bCs/>
          <w:sz w:val="44"/>
          <w:szCs w:val="44"/>
          <w:lang w:val="en-US" w:eastAsia="zh-CN"/>
        </w:rPr>
      </w:pPr>
    </w:p>
    <w:p>
      <w:pPr>
        <w:numPr>
          <w:ilvl w:val="0"/>
          <w:numId w:val="0"/>
        </w:numPr>
        <w:jc w:val="left"/>
        <w:rPr>
          <w:rFonts w:hint="eastAsia" w:ascii="宋体" w:hAnsi="宋体" w:eastAsia="宋体" w:cs="宋体"/>
          <w:b/>
          <w:bCs/>
          <w:sz w:val="44"/>
          <w:szCs w:val="44"/>
          <w:lang w:val="en-US" w:eastAsia="zh-CN"/>
        </w:rPr>
      </w:pPr>
    </w:p>
    <w:p>
      <w:pPr>
        <w:numPr>
          <w:ilvl w:val="0"/>
          <w:numId w:val="0"/>
        </w:numPr>
        <w:jc w:val="left"/>
        <w:rPr>
          <w:rFonts w:hint="eastAsia" w:ascii="宋体" w:hAnsi="宋体" w:eastAsia="宋体" w:cs="宋体"/>
          <w:b/>
          <w:bCs/>
          <w:sz w:val="44"/>
          <w:szCs w:val="44"/>
          <w:lang w:val="en-US" w:eastAsia="zh-CN"/>
        </w:rPr>
      </w:pPr>
    </w:p>
    <w:p>
      <w:pPr>
        <w:numPr>
          <w:ilvl w:val="0"/>
          <w:numId w:val="0"/>
        </w:numPr>
        <w:jc w:val="left"/>
        <w:rPr>
          <w:rFonts w:hint="eastAsia" w:ascii="宋体" w:hAnsi="宋体" w:eastAsia="宋体" w:cs="宋体"/>
          <w:b/>
          <w:bCs/>
          <w:sz w:val="44"/>
          <w:szCs w:val="44"/>
          <w:lang w:val="en-US" w:eastAsia="zh-CN"/>
        </w:rPr>
      </w:pPr>
    </w:p>
    <w:p>
      <w:pPr>
        <w:numPr>
          <w:ilvl w:val="0"/>
          <w:numId w:val="0"/>
        </w:numPr>
        <w:jc w:val="left"/>
        <w:rPr>
          <w:rFonts w:hint="eastAsia" w:ascii="宋体" w:hAnsi="宋体" w:eastAsia="宋体" w:cs="宋体"/>
          <w:b/>
          <w:bCs/>
          <w:sz w:val="44"/>
          <w:szCs w:val="44"/>
          <w:lang w:val="en-US" w:eastAsia="zh-CN"/>
        </w:rPr>
      </w:pPr>
    </w:p>
    <w:p>
      <w:pPr>
        <w:numPr>
          <w:ilvl w:val="0"/>
          <w:numId w:val="0"/>
        </w:numPr>
        <w:jc w:val="left"/>
        <w:rPr>
          <w:rFonts w:hint="eastAsia" w:ascii="宋体" w:hAnsi="宋体" w:eastAsia="宋体" w:cs="宋体"/>
          <w:b/>
          <w:bCs/>
          <w:sz w:val="44"/>
          <w:szCs w:val="44"/>
          <w:lang w:val="en-US" w:eastAsia="zh-CN"/>
        </w:rPr>
      </w:pPr>
    </w:p>
    <w:p>
      <w:pPr>
        <w:numPr>
          <w:ilvl w:val="0"/>
          <w:numId w:val="0"/>
        </w:numPr>
        <w:jc w:val="left"/>
        <w:rPr>
          <w:rFonts w:hint="eastAsia" w:ascii="宋体" w:hAnsi="宋体" w:eastAsia="宋体" w:cs="宋体"/>
          <w:b/>
          <w:bCs/>
          <w:sz w:val="44"/>
          <w:szCs w:val="44"/>
          <w:lang w:val="en-US" w:eastAsia="zh-CN"/>
        </w:rPr>
      </w:pPr>
    </w:p>
    <w:p>
      <w:pPr>
        <w:numPr>
          <w:ilvl w:val="0"/>
          <w:numId w:val="0"/>
        </w:numPr>
        <w:jc w:val="left"/>
        <w:rPr>
          <w:rFonts w:hint="eastAsia" w:ascii="宋体" w:hAnsi="宋体" w:eastAsia="宋体" w:cs="宋体"/>
          <w:b/>
          <w:bCs/>
          <w:sz w:val="44"/>
          <w:szCs w:val="44"/>
          <w:lang w:val="en-US" w:eastAsia="zh-CN"/>
        </w:rPr>
      </w:pPr>
    </w:p>
    <w:p>
      <w:pPr>
        <w:numPr>
          <w:ilvl w:val="0"/>
          <w:numId w:val="0"/>
        </w:numPr>
        <w:jc w:val="left"/>
        <w:rPr>
          <w:rFonts w:hint="eastAsia" w:ascii="宋体" w:hAnsi="宋体" w:eastAsia="宋体" w:cs="宋体"/>
          <w:b/>
          <w:bCs/>
          <w:sz w:val="44"/>
          <w:szCs w:val="44"/>
          <w:lang w:val="en-US" w:eastAsia="zh-CN"/>
        </w:rPr>
      </w:pPr>
    </w:p>
    <w:p>
      <w:pPr>
        <w:spacing w:before="156" w:beforeLines="50" w:after="312" w:afterLines="100"/>
        <w:rPr>
          <w:rFonts w:ascii="宋体" w:hAnsi="宋体"/>
          <w:bCs/>
          <w:sz w:val="32"/>
          <w:szCs w:val="32"/>
        </w:rPr>
      </w:pPr>
      <w:r>
        <w:rPr>
          <w:rFonts w:hint="eastAsia" w:ascii="宋体" w:hAnsi="宋体" w:cs="宋体"/>
          <w:kern w:val="0"/>
          <w:sz w:val="24"/>
          <w:lang w:eastAsia="zh-CN"/>
        </w:rPr>
        <w:t>附件</w:t>
      </w:r>
      <w:r>
        <w:rPr>
          <w:rFonts w:hint="eastAsia" w:ascii="宋体" w:hAnsi="宋体" w:cs="宋体"/>
          <w:kern w:val="0"/>
          <w:sz w:val="24"/>
          <w:lang w:val="en-US" w:eastAsia="zh-CN"/>
        </w:rPr>
        <w:t xml:space="preserve">4 </w:t>
      </w:r>
      <w:r>
        <w:rPr>
          <w:rFonts w:hint="eastAsia"/>
          <w:bCs/>
          <w:sz w:val="24"/>
          <w:lang w:val="en-US" w:eastAsia="zh-CN"/>
        </w:rPr>
        <w:t xml:space="preserve">     </w:t>
      </w: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widowControl/>
        <w:jc w:val="left"/>
        <w:rPr>
          <w:bCs/>
          <w:sz w:val="24"/>
        </w:rPr>
      </w:pPr>
      <w:r>
        <w:rPr>
          <w:bCs/>
          <w:sz w:val="24"/>
        </w:rPr>
        <w:br w:type="page"/>
      </w:r>
    </w:p>
    <w:p>
      <w:pPr>
        <w:spacing w:line="480" w:lineRule="auto"/>
        <w:rPr>
          <w:rFonts w:hint="eastAsia" w:ascii="宋体" w:hAnsi="宋体" w:cs="宋体"/>
          <w:kern w:val="0"/>
          <w:sz w:val="24"/>
          <w:lang w:val="en-US" w:eastAsia="zh-CN"/>
        </w:rPr>
      </w:pPr>
      <w:r>
        <w:rPr>
          <w:rFonts w:hint="eastAsia" w:ascii="宋体" w:hAnsi="宋体" w:cs="宋体"/>
          <w:kern w:val="0"/>
          <w:sz w:val="24"/>
        </w:rPr>
        <w:t>附件</w:t>
      </w:r>
      <w:r>
        <w:rPr>
          <w:rFonts w:hint="eastAsia" w:ascii="宋体" w:hAnsi="宋体" w:cs="宋体"/>
          <w:kern w:val="0"/>
          <w:sz w:val="24"/>
          <w:lang w:val="en-US" w:eastAsia="zh-CN"/>
        </w:rPr>
        <w:t>5</w:t>
      </w:r>
    </w:p>
    <w:p>
      <w:pPr>
        <w:adjustRightInd w:val="0"/>
        <w:snapToGrid w:val="0"/>
        <w:jc w:val="both"/>
        <w:outlineLvl w:val="0"/>
        <w:rPr>
          <w:sz w:val="32"/>
          <w:szCs w:val="32"/>
        </w:rPr>
      </w:pPr>
    </w:p>
    <w:p>
      <w:pPr>
        <w:spacing w:line="480" w:lineRule="auto"/>
        <w:ind w:firstLine="480" w:firstLineChars="200"/>
        <w:rPr>
          <w:rFonts w:hint="eastAsia" w:ascii="宋体" w:hAnsi="宋体" w:cs="宋体"/>
          <w:kern w:val="0"/>
          <w:sz w:val="24"/>
        </w:rPr>
      </w:pPr>
      <w:r>
        <w:rPr>
          <w:rFonts w:hint="eastAsia" w:ascii="宋体" w:hAnsi="宋体" w:cs="宋体"/>
          <w:kern w:val="0"/>
          <w:sz w:val="24"/>
        </w:rPr>
        <w:t>未被列入“信用中国”网站失信被执行人、重大税收违法案件当事人名单、政府采购严重违法失信行为记录名单的网页打印件</w:t>
      </w:r>
    </w:p>
    <w:p>
      <w:pPr>
        <w:spacing w:line="440" w:lineRule="exact"/>
        <w:jc w:val="center"/>
        <w:rPr>
          <w:rFonts w:ascii="宋体" w:hAnsi="宋体"/>
          <w:sz w:val="24"/>
        </w:rPr>
      </w:pPr>
    </w:p>
    <w:p>
      <w:pPr>
        <w:spacing w:line="440" w:lineRule="exact"/>
        <w:jc w:val="center"/>
      </w:pPr>
      <w:r>
        <w:rPr>
          <w:rFonts w:hint="eastAsia" w:ascii="宋体" w:hAnsi="宋体"/>
          <w:sz w:val="24"/>
        </w:rPr>
        <w:t>（供应商自行打印）</w:t>
      </w:r>
    </w:p>
    <w:p>
      <w:pPr>
        <w:numPr>
          <w:ilvl w:val="0"/>
          <w:numId w:val="0"/>
        </w:numPr>
        <w:jc w:val="left"/>
        <w:rPr>
          <w:rFonts w:hint="eastAsia"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B255C"/>
    <w:rsid w:val="04554B0C"/>
    <w:rsid w:val="059732F4"/>
    <w:rsid w:val="074854F6"/>
    <w:rsid w:val="07F26768"/>
    <w:rsid w:val="0858312E"/>
    <w:rsid w:val="0A166B67"/>
    <w:rsid w:val="0F952C82"/>
    <w:rsid w:val="0FD676F8"/>
    <w:rsid w:val="11BA5DE6"/>
    <w:rsid w:val="136549B6"/>
    <w:rsid w:val="17176011"/>
    <w:rsid w:val="186B28DC"/>
    <w:rsid w:val="1B8620E4"/>
    <w:rsid w:val="1C950F7B"/>
    <w:rsid w:val="1EDC5D95"/>
    <w:rsid w:val="210D0CDD"/>
    <w:rsid w:val="22FD3E87"/>
    <w:rsid w:val="25C52F21"/>
    <w:rsid w:val="26F543FB"/>
    <w:rsid w:val="27336D6D"/>
    <w:rsid w:val="280406C3"/>
    <w:rsid w:val="286B288B"/>
    <w:rsid w:val="2D053DD0"/>
    <w:rsid w:val="354F6678"/>
    <w:rsid w:val="36E978E1"/>
    <w:rsid w:val="3A482121"/>
    <w:rsid w:val="3B963C1D"/>
    <w:rsid w:val="3DEA6E57"/>
    <w:rsid w:val="3E2A2F21"/>
    <w:rsid w:val="43A27609"/>
    <w:rsid w:val="44C171B1"/>
    <w:rsid w:val="455C0BAD"/>
    <w:rsid w:val="486972BF"/>
    <w:rsid w:val="4C707F43"/>
    <w:rsid w:val="4F751C47"/>
    <w:rsid w:val="51260295"/>
    <w:rsid w:val="513232DF"/>
    <w:rsid w:val="53014771"/>
    <w:rsid w:val="59ED39D9"/>
    <w:rsid w:val="5D3D66E6"/>
    <w:rsid w:val="5FF12A6F"/>
    <w:rsid w:val="6173199B"/>
    <w:rsid w:val="635109AF"/>
    <w:rsid w:val="67075E6B"/>
    <w:rsid w:val="69EA19BD"/>
    <w:rsid w:val="6A7C687E"/>
    <w:rsid w:val="6AF723D2"/>
    <w:rsid w:val="6F711DE9"/>
    <w:rsid w:val="711B645A"/>
    <w:rsid w:val="74C9718A"/>
    <w:rsid w:val="791B2D18"/>
    <w:rsid w:val="7A1E5DF1"/>
    <w:rsid w:val="7D035986"/>
    <w:rsid w:val="7E48142D"/>
    <w:rsid w:val="7EF676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qFormat/>
    <w:uiPriority w:val="99"/>
    <w:pPr>
      <w:tabs>
        <w:tab w:val="center" w:pos="4153"/>
        <w:tab w:val="right" w:pos="8306"/>
      </w:tabs>
      <w:snapToGrid w:val="0"/>
      <w:jc w:val="center"/>
    </w:pPr>
    <w:rPr>
      <w:kern w:val="0"/>
      <w:sz w:val="18"/>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纯文本1"/>
    <w:basedOn w:val="1"/>
    <w:qFormat/>
    <w:uiPriority w:val="0"/>
    <w:rPr>
      <w:rFonts w:ascii="宋体" w:hAnsi="Courier New" w:eastAsia="宋体" w:cs="Times New Roman"/>
      <w:szCs w:val="21"/>
    </w:rPr>
  </w:style>
  <w:style w:type="paragraph" w:customStyle="1" w:styleId="10">
    <w:name w:val="Table Paragraph"/>
    <w:basedOn w:val="1"/>
    <w:qFormat/>
    <w:uiPriority w:val="99"/>
    <w:rPr>
      <w:rFonts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2020-10-09T07:07:00Z</cp:lastPrinted>
  <dcterms:modified xsi:type="dcterms:W3CDTF">2021-11-29T08:35:42Z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