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firstLine="320" w:firstLineChars="100"/>
        <w:rPr>
          <w:rFonts w:hint="eastAsia"/>
          <w:bCs/>
          <w:sz w:val="28"/>
          <w:szCs w:val="28"/>
          <w:lang w:val="en-US" w:eastAsia="zh-CN"/>
        </w:rPr>
      </w:pPr>
      <w:r>
        <w:rPr>
          <w:bCs/>
          <w:sz w:val="32"/>
          <w:szCs w:val="32"/>
        </w:rPr>
        <w:t>项目名称：</w:t>
      </w:r>
      <w:r>
        <w:rPr>
          <w:rFonts w:hint="eastAsia"/>
          <w:bCs/>
          <w:sz w:val="28"/>
          <w:szCs w:val="28"/>
          <w:lang w:eastAsia="zh-CN"/>
        </w:rPr>
        <w:t>鄂东医疗集团市妇幼保健院放射防护产品采购项目</w:t>
      </w:r>
    </w:p>
    <w:p>
      <w:pPr>
        <w:tabs>
          <w:tab w:val="left" w:pos="2625"/>
        </w:tabs>
        <w:spacing w:line="520" w:lineRule="exact"/>
        <w:ind w:firstLine="320" w:firstLineChars="1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二二年十二月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w:t>
      </w:r>
      <w:r>
        <w:rPr>
          <w:rFonts w:hint="eastAsia"/>
          <w:bCs/>
          <w:sz w:val="28"/>
          <w:szCs w:val="28"/>
          <w:lang w:eastAsia="zh-CN"/>
        </w:rPr>
        <w:t>放射防护产品</w:t>
      </w:r>
      <w:r>
        <w:rPr>
          <w:rFonts w:hint="eastAsia" w:ascii="宋体" w:hAnsi="宋体" w:eastAsia="宋体" w:cs="宋体"/>
          <w:sz w:val="28"/>
          <w:szCs w:val="28"/>
          <w:lang w:val="en-US" w:eastAsia="zh-CN"/>
        </w:rPr>
        <w:t>采购项目采用竞争性谈判的方式招标采购，欢迎有符合条件的供应商前来投标。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left="559" w:leftChars="266"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1.项目名称：鄂东医疗集团市妇幼保健院</w:t>
      </w:r>
      <w:r>
        <w:rPr>
          <w:rFonts w:hint="eastAsia"/>
          <w:bCs/>
          <w:sz w:val="28"/>
          <w:szCs w:val="28"/>
          <w:lang w:eastAsia="zh-CN"/>
        </w:rPr>
        <w:t>放射防护产品</w:t>
      </w:r>
      <w:r>
        <w:rPr>
          <w:rFonts w:hint="eastAsia" w:ascii="宋体" w:hAnsi="宋体" w:eastAsia="宋体" w:cs="宋体"/>
          <w:sz w:val="28"/>
          <w:szCs w:val="28"/>
          <w:lang w:val="en-US" w:eastAsia="zh-CN"/>
        </w:rPr>
        <w:t>采购项目；</w:t>
      </w:r>
    </w:p>
    <w:p>
      <w:pPr>
        <w:numPr>
          <w:ilvl w:val="0"/>
          <w:numId w:val="0"/>
        </w:numPr>
        <w:ind w:left="559" w:leftChars="266" w:firstLine="0" w:firstLine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2.预算金额：1.78万元整（</w:t>
      </w:r>
      <w:r>
        <w:rPr>
          <w:rFonts w:hint="eastAsia" w:ascii="宋体" w:hAnsi="宋体" w:eastAsia="宋体" w:cs="宋体"/>
          <w:sz w:val="24"/>
          <w:szCs w:val="24"/>
          <w:lang w:val="en-US" w:eastAsia="zh-CN"/>
        </w:rPr>
        <w:t>供应商报价超过预算金额的视为无效响应</w:t>
      </w:r>
      <w:r>
        <w:rPr>
          <w:rFonts w:hint="eastAsia" w:ascii="宋体" w:hAnsi="宋体" w:eastAsia="宋体" w:cs="宋体"/>
          <w:sz w:val="28"/>
          <w:szCs w:val="28"/>
          <w:lang w:val="en-US" w:eastAsia="zh-CN"/>
        </w:rPr>
        <w:t>）；</w:t>
      </w:r>
    </w:p>
    <w:p>
      <w:pPr>
        <w:numPr>
          <w:ilvl w:val="0"/>
          <w:numId w:val="0"/>
        </w:numPr>
        <w:ind w:firstLine="560" w:firstLineChars="200"/>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3.采购内容：见文件第三部分招标需求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报名登记表以上证件加盖公章复印件到黄石市妇幼保健院3号楼206办公室现场报名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五、报名时间：2022年12月  日-2022年12 月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六、标书递交截止时间及开标时间：2022 年12月  日下午15：00；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七、招标地点：鄂东医疗集团市妇幼保健院行政楼202会议室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2022年  月  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w:t>
      </w:r>
      <w:r>
        <w:rPr>
          <w:rFonts w:hint="eastAsia" w:ascii="宋体" w:hAnsi="宋体" w:eastAsia="宋体" w:cs="宋体"/>
          <w:i w:val="0"/>
          <w:color w:val="000000"/>
          <w:kern w:val="0"/>
          <w:sz w:val="22"/>
          <w:szCs w:val="22"/>
          <w:u w:val="none"/>
          <w:lang w:val="en-US" w:eastAsia="zh-CN" w:bidi="ar"/>
        </w:rPr>
        <w:t>采购内容</w:t>
      </w:r>
      <w:r>
        <w:rPr>
          <w:rFonts w:hint="eastAsia" w:ascii="宋体" w:hAnsi="宋体" w:eastAsia="宋体" w:cs="宋体"/>
          <w:sz w:val="28"/>
          <w:szCs w:val="28"/>
          <w:lang w:val="en-US" w:eastAsia="zh-CN"/>
        </w:rPr>
        <w:t>：</w:t>
      </w:r>
    </w:p>
    <w:tbl>
      <w:tblPr>
        <w:tblStyle w:val="7"/>
        <w:tblW w:w="9869" w:type="dxa"/>
        <w:jc w:val="center"/>
        <w:tblLayout w:type="fixed"/>
        <w:tblCellMar>
          <w:top w:w="0" w:type="dxa"/>
          <w:left w:w="0" w:type="dxa"/>
          <w:bottom w:w="0" w:type="dxa"/>
          <w:right w:w="0" w:type="dxa"/>
        </w:tblCellMar>
      </w:tblPr>
      <w:tblGrid>
        <w:gridCol w:w="810"/>
        <w:gridCol w:w="4378"/>
        <w:gridCol w:w="2437"/>
        <w:gridCol w:w="2244"/>
      </w:tblGrid>
      <w:tr>
        <w:tblPrEx>
          <w:tblCellMar>
            <w:top w:w="0" w:type="dxa"/>
            <w:left w:w="0" w:type="dxa"/>
            <w:bottom w:w="0" w:type="dxa"/>
            <w:right w:w="0" w:type="dxa"/>
          </w:tblCellMar>
        </w:tblPrEx>
        <w:trPr>
          <w:trHeight w:val="90" w:hRule="atLeast"/>
          <w:jc w:val="center"/>
        </w:trPr>
        <w:tc>
          <w:tcPr>
            <w:tcW w:w="9869"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ind w:firstLine="964" w:firstLineChars="300"/>
              <w:jc w:val="both"/>
              <w:textAlignment w:val="center"/>
              <w:rPr>
                <w:rFonts w:hint="default" w:ascii="宋体" w:hAnsi="宋体" w:eastAsia="宋体" w:cs="宋体"/>
                <w:b/>
                <w:i w:val="0"/>
                <w:color w:val="000000"/>
                <w:sz w:val="32"/>
                <w:szCs w:val="32"/>
                <w:u w:val="none"/>
                <w:lang w:val="en-US"/>
              </w:rPr>
            </w:pPr>
            <w:r>
              <w:rPr>
                <w:rFonts w:hint="eastAsia" w:ascii="宋体" w:hAnsi="宋体" w:eastAsia="宋体" w:cs="宋体"/>
                <w:b/>
                <w:i w:val="0"/>
                <w:color w:val="000000"/>
                <w:kern w:val="0"/>
                <w:sz w:val="32"/>
                <w:szCs w:val="32"/>
                <w:u w:val="none"/>
                <w:lang w:val="en-US" w:eastAsia="zh-CN" w:bidi="ar"/>
              </w:rPr>
              <w:t>鄂东医疗集团市妇幼保健院医疗设备技术参数</w:t>
            </w:r>
            <w:r>
              <w:rPr>
                <w:rFonts w:hint="eastAsia" w:ascii="宋体" w:hAnsi="宋体" w:cs="宋体"/>
                <w:b/>
                <w:i w:val="0"/>
                <w:color w:val="000000"/>
                <w:kern w:val="0"/>
                <w:sz w:val="32"/>
                <w:szCs w:val="32"/>
                <w:u w:val="none"/>
                <w:lang w:val="en-US" w:eastAsia="zh-CN" w:bidi="ar"/>
              </w:rPr>
              <w:t>论证</w:t>
            </w:r>
            <w:r>
              <w:rPr>
                <w:rFonts w:hint="eastAsia" w:ascii="宋体" w:hAnsi="宋体" w:eastAsia="宋体" w:cs="宋体"/>
                <w:b/>
                <w:i w:val="0"/>
                <w:color w:val="000000"/>
                <w:kern w:val="0"/>
                <w:sz w:val="32"/>
                <w:szCs w:val="32"/>
                <w:u w:val="none"/>
                <w:lang w:val="en-US" w:eastAsia="zh-CN" w:bidi="ar"/>
              </w:rPr>
              <w:t>表</w:t>
            </w:r>
          </w:p>
        </w:tc>
      </w:tr>
      <w:tr>
        <w:tblPrEx>
          <w:tblCellMar>
            <w:top w:w="0" w:type="dxa"/>
            <w:left w:w="0" w:type="dxa"/>
            <w:bottom w:w="0" w:type="dxa"/>
            <w:right w:w="0" w:type="dxa"/>
          </w:tblCellMar>
        </w:tblPrEx>
        <w:trPr>
          <w:trHeight w:val="584" w:hRule="atLeast"/>
          <w:jc w:val="center"/>
        </w:trPr>
        <w:tc>
          <w:tcPr>
            <w:tcW w:w="51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ind w:firstLine="660" w:firstLineChars="300"/>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设备名称</w:t>
            </w:r>
            <w:r>
              <w:rPr>
                <w:rFonts w:hint="eastAsia" w:ascii="宋体" w:hAnsi="宋体" w:cs="宋体"/>
                <w:i w:val="0"/>
                <w:color w:val="000000"/>
                <w:kern w:val="0"/>
                <w:sz w:val="22"/>
                <w:szCs w:val="22"/>
                <w:u w:val="none"/>
                <w:lang w:val="en-US" w:eastAsia="zh-CN" w:bidi="ar"/>
              </w:rPr>
              <w:t>：</w:t>
            </w:r>
            <w:r>
              <w:rPr>
                <w:rFonts w:hint="eastAsia" w:ascii="宋体" w:hAnsi="宋体" w:cs="宋体"/>
                <w:b w:val="0"/>
                <w:bCs w:val="0"/>
                <w:i w:val="0"/>
                <w:color w:val="000000"/>
                <w:kern w:val="0"/>
                <w:sz w:val="22"/>
                <w:szCs w:val="22"/>
                <w:u w:val="single"/>
                <w:lang w:val="en-US" w:eastAsia="zh-CN" w:bidi="ar"/>
              </w:rPr>
              <w:t xml:space="preserve">   </w:t>
            </w:r>
            <w:r>
              <w:rPr>
                <w:rFonts w:hint="eastAsia" w:ascii="微软雅黑" w:hAnsi="微软雅黑" w:eastAsia="微软雅黑"/>
                <w:b w:val="0"/>
                <w:bCs w:val="0"/>
                <w:sz w:val="22"/>
                <w:szCs w:val="22"/>
                <w:u w:val="single"/>
                <w:lang w:eastAsia="zh-CN"/>
              </w:rPr>
              <w:t>放射防护产品</w:t>
            </w:r>
            <w:r>
              <w:rPr>
                <w:rFonts w:hint="eastAsia" w:ascii="宋体" w:hAnsi="宋体" w:cs="宋体"/>
                <w:b w:val="0"/>
                <w:bCs w:val="0"/>
                <w:i w:val="0"/>
                <w:color w:val="000000"/>
                <w:kern w:val="0"/>
                <w:sz w:val="22"/>
                <w:szCs w:val="22"/>
                <w:u w:val="single"/>
                <w:lang w:val="en-US" w:eastAsia="zh-CN" w:bidi="ar"/>
              </w:rPr>
              <w:t xml:space="preserve">  </w:t>
            </w:r>
          </w:p>
        </w:tc>
        <w:tc>
          <w:tcPr>
            <w:tcW w:w="2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购置数量：</w:t>
            </w:r>
            <w:r>
              <w:rPr>
                <w:rFonts w:hint="eastAsia" w:ascii="宋体" w:hAnsi="宋体" w:eastAsia="宋体" w:cs="宋体"/>
                <w:i w:val="0"/>
                <w:color w:val="000000"/>
                <w:sz w:val="22"/>
                <w:szCs w:val="22"/>
                <w:u w:val="single"/>
                <w:lang w:val="en-US" w:eastAsia="zh-CN"/>
              </w:rPr>
              <w:t xml:space="preserve"> </w:t>
            </w:r>
            <w:r>
              <w:rPr>
                <w:rFonts w:hint="eastAsia" w:ascii="宋体" w:hAnsi="宋体" w:cs="宋体"/>
                <w:i w:val="0"/>
                <w:color w:val="000000"/>
                <w:sz w:val="22"/>
                <w:szCs w:val="22"/>
                <w:u w:val="single"/>
                <w:lang w:val="en-US" w:eastAsia="zh-CN"/>
              </w:rPr>
              <w:t xml:space="preserve">各2套 </w:t>
            </w:r>
            <w:r>
              <w:rPr>
                <w:rFonts w:hint="eastAsia" w:ascii="宋体" w:hAnsi="宋体" w:eastAsia="宋体" w:cs="宋体"/>
                <w:i w:val="0"/>
                <w:color w:val="000000"/>
                <w:sz w:val="22"/>
                <w:szCs w:val="22"/>
                <w:u w:val="single"/>
                <w:lang w:val="en-US" w:eastAsia="zh-CN"/>
              </w:rPr>
              <w:t xml:space="preserve"> </w:t>
            </w:r>
          </w:p>
        </w:tc>
        <w:tc>
          <w:tcPr>
            <w:tcW w:w="2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220" w:firstLineChars="10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预算</w:t>
            </w:r>
            <w:r>
              <w:rPr>
                <w:rFonts w:hint="eastAsia" w:ascii="宋体" w:hAnsi="宋体" w:cs="宋体"/>
                <w:i w:val="0"/>
                <w:color w:val="000000"/>
                <w:sz w:val="22"/>
                <w:szCs w:val="22"/>
                <w:u w:val="none"/>
                <w:lang w:val="en-US" w:eastAsia="zh-CN"/>
              </w:rPr>
              <w:t xml:space="preserve">： </w:t>
            </w:r>
            <w:r>
              <w:rPr>
                <w:rFonts w:hint="eastAsia" w:ascii="宋体" w:hAnsi="宋体" w:cs="宋体"/>
                <w:i w:val="0"/>
                <w:color w:val="000000"/>
                <w:sz w:val="22"/>
                <w:szCs w:val="22"/>
                <w:u w:val="single"/>
                <w:lang w:val="en-US" w:eastAsia="zh-CN"/>
              </w:rPr>
              <w:t xml:space="preserve"> 1.78</w:t>
            </w:r>
            <w:r>
              <w:rPr>
                <w:rFonts w:hint="eastAsia" w:ascii="宋体" w:hAnsi="宋体" w:eastAsia="宋体" w:cs="宋体"/>
                <w:i w:val="0"/>
                <w:color w:val="000000"/>
                <w:sz w:val="22"/>
                <w:szCs w:val="22"/>
                <w:u w:val="none"/>
                <w:lang w:val="en-US" w:eastAsia="zh-CN"/>
              </w:rPr>
              <w:t>万元</w:t>
            </w:r>
          </w:p>
        </w:tc>
      </w:tr>
      <w:tr>
        <w:tblPrEx>
          <w:tblCellMar>
            <w:top w:w="0" w:type="dxa"/>
            <w:left w:w="0" w:type="dxa"/>
            <w:bottom w:w="0" w:type="dxa"/>
            <w:right w:w="0" w:type="dxa"/>
          </w:tblCellMar>
        </w:tblPrEx>
        <w:trPr>
          <w:trHeight w:val="388" w:hRule="atLeast"/>
          <w:jc w:val="center"/>
        </w:trPr>
        <w:tc>
          <w:tcPr>
            <w:tcW w:w="986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一、整体要求</w:t>
            </w:r>
          </w:p>
        </w:tc>
      </w:tr>
      <w:tr>
        <w:tblPrEx>
          <w:tblCellMar>
            <w:top w:w="0" w:type="dxa"/>
            <w:left w:w="0" w:type="dxa"/>
            <w:bottom w:w="0" w:type="dxa"/>
            <w:right w:w="0" w:type="dxa"/>
          </w:tblCellMar>
        </w:tblPrEx>
        <w:trPr>
          <w:trHeight w:val="388" w:hRule="atLeast"/>
          <w:jc w:val="center"/>
        </w:trPr>
        <w:tc>
          <w:tcPr>
            <w:tcW w:w="986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微软雅黑" w:hAnsi="微软雅黑" w:eastAsia="微软雅黑" w:cs="Arial"/>
                <w:color w:val="auto"/>
                <w:sz w:val="22"/>
                <w:szCs w:val="22"/>
                <w:lang w:eastAsia="zh-CN"/>
              </w:rPr>
              <w:t>国产，符合介入手术中使用要求</w:t>
            </w:r>
          </w:p>
        </w:tc>
      </w:tr>
      <w:tr>
        <w:tblPrEx>
          <w:tblCellMar>
            <w:top w:w="0" w:type="dxa"/>
            <w:left w:w="0" w:type="dxa"/>
            <w:bottom w:w="0" w:type="dxa"/>
            <w:right w:w="0" w:type="dxa"/>
          </w:tblCellMar>
        </w:tblPrEx>
        <w:trPr>
          <w:trHeight w:val="449" w:hRule="atLeast"/>
          <w:jc w:val="center"/>
        </w:trPr>
        <w:tc>
          <w:tcPr>
            <w:tcW w:w="986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二、配置清单</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1241" w:hRule="atLeast"/>
          <w:jc w:val="center"/>
        </w:trPr>
        <w:tc>
          <w:tcPr>
            <w:tcW w:w="986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2"/>
              </w:numPr>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防辐射衣</w:t>
            </w:r>
            <w:r>
              <w:rPr>
                <w:rFonts w:hint="eastAsia" w:ascii="宋体" w:hAnsi="宋体" w:cs="宋体"/>
                <w:i w:val="0"/>
                <w:iCs w:val="0"/>
                <w:color w:val="000000"/>
                <w:kern w:val="0"/>
                <w:sz w:val="22"/>
                <w:szCs w:val="22"/>
                <w:u w:val="none"/>
                <w:lang w:val="en-US" w:eastAsia="zh-CN" w:bidi="ar"/>
              </w:rPr>
              <w:t>：2件；</w:t>
            </w:r>
          </w:p>
          <w:p>
            <w:pPr>
              <w:keepNext w:val="0"/>
              <w:keepLines w:val="0"/>
              <w:widowControl/>
              <w:numPr>
                <w:ilvl w:val="0"/>
                <w:numId w:val="2"/>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防辐射围领</w:t>
            </w:r>
            <w:r>
              <w:rPr>
                <w:rFonts w:hint="eastAsia" w:ascii="宋体" w:hAnsi="宋体" w:cs="宋体"/>
                <w:i w:val="0"/>
                <w:iCs w:val="0"/>
                <w:color w:val="000000"/>
                <w:kern w:val="0"/>
                <w:sz w:val="22"/>
                <w:szCs w:val="22"/>
                <w:u w:val="none"/>
                <w:lang w:val="en-US" w:eastAsia="zh-CN" w:bidi="ar"/>
              </w:rPr>
              <w:t>：2件；</w:t>
            </w:r>
          </w:p>
          <w:p>
            <w:pPr>
              <w:keepNext w:val="0"/>
              <w:keepLines w:val="0"/>
              <w:widowControl/>
              <w:numPr>
                <w:ilvl w:val="0"/>
                <w:numId w:val="2"/>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防辐射三角裤：2件。</w:t>
            </w:r>
          </w:p>
        </w:tc>
      </w:tr>
      <w:tr>
        <w:tblPrEx>
          <w:tblCellMar>
            <w:top w:w="0" w:type="dxa"/>
            <w:left w:w="0" w:type="dxa"/>
            <w:bottom w:w="0" w:type="dxa"/>
            <w:right w:w="0" w:type="dxa"/>
          </w:tblCellMar>
        </w:tblPrEx>
        <w:trPr>
          <w:trHeight w:val="466" w:hRule="atLeast"/>
          <w:jc w:val="center"/>
        </w:trPr>
        <w:tc>
          <w:tcPr>
            <w:tcW w:w="9869" w:type="dxa"/>
            <w:gridSpan w:val="4"/>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三、技术参数（※作论证依据，请详细注明）</w:t>
            </w:r>
          </w:p>
        </w:tc>
      </w:tr>
      <w:tr>
        <w:tblPrEx>
          <w:tblCellMar>
            <w:top w:w="0" w:type="dxa"/>
            <w:left w:w="0" w:type="dxa"/>
            <w:bottom w:w="0" w:type="dxa"/>
            <w:right w:w="0" w:type="dxa"/>
          </w:tblCellMar>
        </w:tblPrEx>
        <w:trPr>
          <w:trHeight w:val="1275" w:hRule="atLeast"/>
          <w:jc w:val="center"/>
        </w:trPr>
        <w:tc>
          <w:tcPr>
            <w:tcW w:w="9869" w:type="dxa"/>
            <w:gridSpan w:val="4"/>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numPr>
                <w:ilvl w:val="0"/>
                <w:numId w:val="3"/>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双面连体无袖</w:t>
            </w:r>
            <w:r>
              <w:rPr>
                <w:rFonts w:hint="eastAsia" w:ascii="宋体" w:hAnsi="宋体" w:cs="宋体"/>
                <w:i w:val="0"/>
                <w:iCs w:val="0"/>
                <w:color w:val="000000"/>
                <w:kern w:val="0"/>
                <w:sz w:val="22"/>
                <w:szCs w:val="22"/>
                <w:u w:val="none"/>
                <w:lang w:val="en-US" w:eastAsia="zh-CN" w:bidi="ar"/>
              </w:rPr>
              <w:t>：铅当量：重叠后正面 0.5 mmpb，后面0.25mmp</w:t>
            </w:r>
          </w:p>
          <w:p>
            <w:pPr>
              <w:keepNext w:val="0"/>
              <w:keepLines w:val="0"/>
              <w:widowControl/>
              <w:numPr>
                <w:ilvl w:val="0"/>
                <w:numId w:val="3"/>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前后围领：铅当量： 0.5 mmpb；</w:t>
            </w:r>
          </w:p>
          <w:p>
            <w:pPr>
              <w:keepNext w:val="0"/>
              <w:keepLines w:val="0"/>
              <w:widowControl/>
              <w:numPr>
                <w:ilvl w:val="0"/>
                <w:numId w:val="3"/>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三角裤 ：铅当量：0.5mmpb。</w:t>
            </w:r>
          </w:p>
        </w:tc>
      </w:tr>
      <w:tr>
        <w:tblPrEx>
          <w:tblCellMar>
            <w:top w:w="0" w:type="dxa"/>
            <w:left w:w="0" w:type="dxa"/>
            <w:bottom w:w="0" w:type="dxa"/>
            <w:right w:w="0" w:type="dxa"/>
          </w:tblCellMar>
        </w:tblPrEx>
        <w:trPr>
          <w:trHeight w:val="389" w:hRule="atLeast"/>
          <w:jc w:val="center"/>
        </w:trPr>
        <w:tc>
          <w:tcPr>
            <w:tcW w:w="986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四、其它要求</w:t>
            </w:r>
          </w:p>
        </w:tc>
      </w:tr>
      <w:tr>
        <w:tblPrEx>
          <w:tblCellMar>
            <w:top w:w="0" w:type="dxa"/>
            <w:left w:w="0" w:type="dxa"/>
            <w:bottom w:w="0" w:type="dxa"/>
            <w:right w:w="0" w:type="dxa"/>
          </w:tblCellMar>
        </w:tblPrEx>
        <w:trPr>
          <w:trHeight w:val="561" w:hRule="atLeast"/>
          <w:jc w:val="center"/>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序号</w:t>
            </w:r>
          </w:p>
        </w:tc>
        <w:tc>
          <w:tcPr>
            <w:tcW w:w="905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培训、售后等服务需求</w:t>
            </w:r>
          </w:p>
        </w:tc>
      </w:tr>
      <w:tr>
        <w:tblPrEx>
          <w:tblCellMar>
            <w:top w:w="0" w:type="dxa"/>
            <w:left w:w="0" w:type="dxa"/>
            <w:bottom w:w="0" w:type="dxa"/>
            <w:right w:w="0" w:type="dxa"/>
          </w:tblCellMar>
        </w:tblPrEx>
        <w:trPr>
          <w:trHeight w:val="518" w:hRule="atLeast"/>
          <w:jc w:val="center"/>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lang w:val="en-US" w:eastAsia="zh-CN"/>
              </w:rPr>
            </w:pPr>
          </w:p>
        </w:tc>
        <w:tc>
          <w:tcPr>
            <w:tcW w:w="905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overflowPunct w:val="0"/>
              <w:autoSpaceDE w:val="0"/>
              <w:autoSpaceDN w:val="0"/>
              <w:adjustRightInd w:val="0"/>
              <w:ind w:right="-180"/>
              <w:jc w:val="left"/>
              <w:textAlignment w:val="baseline"/>
              <w:rPr>
                <w:rFonts w:hint="eastAsia" w:ascii="宋体" w:hAnsi="宋体" w:eastAsia="宋体" w:cs="宋体"/>
                <w:b w:val="0"/>
                <w:bCs w:val="0"/>
                <w:i w:val="0"/>
                <w:color w:val="000000"/>
                <w:kern w:val="0"/>
                <w:sz w:val="24"/>
                <w:szCs w:val="24"/>
                <w:highlight w:val="none"/>
                <w:u w:val="none"/>
                <w:lang w:val="en-US" w:eastAsia="zh-CN" w:bidi="ar"/>
              </w:rPr>
            </w:pPr>
            <w:r>
              <w:rPr>
                <w:rFonts w:hint="eastAsia" w:ascii="宋体" w:hAnsi="宋体" w:eastAsia="宋体" w:cs="宋体"/>
                <w:b w:val="0"/>
                <w:bCs w:val="0"/>
                <w:sz w:val="24"/>
                <w:szCs w:val="24"/>
                <w:lang w:eastAsia="zh-CN"/>
              </w:rPr>
              <w:t>质保≥</w:t>
            </w:r>
            <w:r>
              <w:rPr>
                <w:rFonts w:hint="eastAsia" w:ascii="宋体" w:hAnsi="宋体" w:eastAsia="宋体" w:cs="宋体"/>
                <w:b w:val="0"/>
                <w:bCs w:val="0"/>
                <w:sz w:val="24"/>
                <w:szCs w:val="24"/>
                <w:lang w:val="en-US" w:eastAsia="zh-CN"/>
              </w:rPr>
              <w:t>3年</w:t>
            </w:r>
          </w:p>
        </w:tc>
      </w:tr>
    </w:tbl>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4"/>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产品名称</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制造商名称、国别</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数量</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交货期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磋商总报价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bl>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p>
      <w:pPr>
        <w:jc w:val="both"/>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bookmarkStart w:id="0" w:name="_GoBack"/>
      <w:bookmarkEnd w:id="0"/>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BED7CB3D"/>
    <w:multiLevelType w:val="singleLevel"/>
    <w:tmpl w:val="BED7CB3D"/>
    <w:lvl w:ilvl="0" w:tentative="0">
      <w:start w:val="1"/>
      <w:numFmt w:val="decimal"/>
      <w:suff w:val="nothing"/>
      <w:lvlText w:val="%1、"/>
      <w:lvlJc w:val="left"/>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6656388F"/>
    <w:multiLevelType w:val="singleLevel"/>
    <w:tmpl w:val="6656388F"/>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000000"/>
    <w:rsid w:val="002A2599"/>
    <w:rsid w:val="003F6754"/>
    <w:rsid w:val="00600E20"/>
    <w:rsid w:val="007B6864"/>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B85D71"/>
    <w:rsid w:val="061328CE"/>
    <w:rsid w:val="06225CED"/>
    <w:rsid w:val="06393422"/>
    <w:rsid w:val="06B77325"/>
    <w:rsid w:val="06C80740"/>
    <w:rsid w:val="06D83420"/>
    <w:rsid w:val="06E71AF8"/>
    <w:rsid w:val="071214EC"/>
    <w:rsid w:val="07261BE1"/>
    <w:rsid w:val="0733472D"/>
    <w:rsid w:val="0837759F"/>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6C54B2C"/>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6E609A"/>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6F05"/>
    <w:rsid w:val="5B764479"/>
    <w:rsid w:val="5BE865BC"/>
    <w:rsid w:val="5C335AB8"/>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C7091D"/>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4F2D20"/>
    <w:rsid w:val="6C942EFF"/>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FB7ACF"/>
    <w:rsid w:val="77035D36"/>
    <w:rsid w:val="773D3E0D"/>
    <w:rsid w:val="778C12A1"/>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3843</Words>
  <Characters>3981</Characters>
  <Lines>0</Lines>
  <Paragraphs>0</Paragraphs>
  <TotalTime>7</TotalTime>
  <ScaleCrop>false</ScaleCrop>
  <LinksUpToDate>false</LinksUpToDate>
  <CharactersWithSpaces>4900</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2022-10-21T00:42:00Z</cp:lastPrinted>
  <dcterms:modified xsi:type="dcterms:W3CDTF">2022-12-05T06:05:38Z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30EFAAA667D94515BE2B74152C05AB2F</vt:lpwstr>
  </property>
</Properties>
</file>