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宋体" w:hAnsi="Calibri"/>
          <w:sz w:val="84"/>
          <w:szCs w:val="84"/>
        </w:rPr>
      </w:pPr>
    </w:p>
    <w:p>
      <w:pPr>
        <w:snapToGrid w:val="0"/>
        <w:jc w:val="center"/>
        <w:rPr>
          <w:rFonts w:ascii="宋体" w:hAnsi="Calibri"/>
          <w:sz w:val="84"/>
          <w:szCs w:val="84"/>
        </w:rPr>
      </w:pPr>
      <w:r>
        <w:rPr>
          <w:rFonts w:ascii="宋体" w:hAnsi="Calibri"/>
          <w:sz w:val="84"/>
          <w:szCs w:val="84"/>
        </w:rPr>
        <w:t>竞</w:t>
      </w:r>
      <w:r>
        <w:rPr>
          <w:rFonts w:hint="eastAsia" w:ascii="宋体" w:hAnsi="Calibri"/>
          <w:sz w:val="84"/>
          <w:szCs w:val="84"/>
        </w:rPr>
        <w:t xml:space="preserve"> </w:t>
      </w:r>
      <w:r>
        <w:rPr>
          <w:rFonts w:ascii="宋体" w:hAnsi="Calibri"/>
          <w:sz w:val="84"/>
          <w:szCs w:val="84"/>
        </w:rPr>
        <w:t>争</w:t>
      </w:r>
      <w:r>
        <w:rPr>
          <w:rFonts w:hint="eastAsia" w:ascii="宋体" w:hAnsi="Calibri"/>
          <w:sz w:val="84"/>
          <w:szCs w:val="84"/>
        </w:rPr>
        <w:t xml:space="preserve"> </w:t>
      </w:r>
      <w:r>
        <w:rPr>
          <w:rFonts w:ascii="宋体" w:hAnsi="Calibri"/>
          <w:sz w:val="84"/>
          <w:szCs w:val="84"/>
        </w:rPr>
        <w:t>性</w:t>
      </w:r>
      <w:r>
        <w:rPr>
          <w:rFonts w:hint="eastAsia" w:ascii="宋体" w:hAnsi="Calibri"/>
          <w:sz w:val="84"/>
          <w:szCs w:val="84"/>
        </w:rPr>
        <w:t xml:space="preserve"> </w:t>
      </w:r>
      <w:r>
        <w:rPr>
          <w:rFonts w:ascii="宋体" w:hAnsi="Calibri"/>
          <w:sz w:val="84"/>
          <w:szCs w:val="84"/>
        </w:rPr>
        <w:t>谈</w:t>
      </w:r>
      <w:r>
        <w:rPr>
          <w:rFonts w:hint="eastAsia" w:ascii="宋体" w:hAnsi="Calibri"/>
          <w:sz w:val="84"/>
          <w:szCs w:val="84"/>
        </w:rPr>
        <w:t xml:space="preserve"> </w:t>
      </w:r>
      <w:r>
        <w:rPr>
          <w:rFonts w:ascii="宋体" w:hAnsi="Calibri"/>
          <w:sz w:val="84"/>
          <w:szCs w:val="84"/>
        </w:rPr>
        <w:t>判</w:t>
      </w:r>
    </w:p>
    <w:p>
      <w:pPr>
        <w:snapToGrid w:val="0"/>
        <w:jc w:val="center"/>
        <w:rPr>
          <w:w w:val="66"/>
          <w:sz w:val="120"/>
          <w:szCs w:val="120"/>
        </w:rPr>
      </w:pPr>
      <w:r>
        <w:rPr>
          <w:rFonts w:hint="eastAsia" w:ascii="宋体" w:hAnsi="Calibri"/>
          <w:sz w:val="84"/>
          <w:szCs w:val="84"/>
        </w:rPr>
        <w:t>采购文件</w:t>
      </w:r>
    </w:p>
    <w:p>
      <w:pPr>
        <w:jc w:val="center"/>
        <w:rPr>
          <w:sz w:val="44"/>
        </w:rPr>
      </w:pPr>
    </w:p>
    <w:p>
      <w:pPr>
        <w:spacing w:line="480" w:lineRule="auto"/>
        <w:ind w:left="2317" w:leftChars="494" w:hanging="1280" w:hangingChars="400"/>
        <w:rPr>
          <w:rFonts w:hint="eastAsia"/>
          <w:bCs/>
          <w:sz w:val="32"/>
          <w:szCs w:val="32"/>
          <w:lang w:eastAsia="zh-CN"/>
        </w:rPr>
      </w:pPr>
    </w:p>
    <w:p>
      <w:pPr>
        <w:spacing w:line="480" w:lineRule="auto"/>
        <w:ind w:left="2317" w:leftChars="494" w:hanging="1280" w:hangingChars="400"/>
        <w:rPr>
          <w:rFonts w:hint="eastAsia"/>
          <w:bCs/>
          <w:sz w:val="32"/>
          <w:szCs w:val="32"/>
          <w:lang w:eastAsia="zh-CN"/>
        </w:rPr>
      </w:pPr>
    </w:p>
    <w:p>
      <w:pPr>
        <w:spacing w:line="480" w:lineRule="auto"/>
        <w:rPr>
          <w:rFonts w:hint="eastAsia"/>
          <w:bCs/>
          <w:sz w:val="32"/>
          <w:szCs w:val="32"/>
          <w:lang w:eastAsia="zh-CN"/>
        </w:rPr>
      </w:pPr>
    </w:p>
    <w:p>
      <w:pPr>
        <w:spacing w:line="480" w:lineRule="auto"/>
        <w:ind w:left="2317" w:leftChars="494" w:hanging="1280" w:hangingChars="400"/>
        <w:rPr>
          <w:rFonts w:hint="eastAsia"/>
          <w:bCs/>
          <w:sz w:val="32"/>
          <w:szCs w:val="32"/>
          <w:lang w:eastAsia="zh-CN"/>
        </w:rPr>
      </w:pPr>
      <w:r>
        <w:rPr>
          <w:bCs/>
          <w:sz w:val="32"/>
          <w:szCs w:val="32"/>
        </w:rPr>
        <w:t>项目名称：</w:t>
      </w:r>
      <w:r>
        <w:rPr>
          <w:rFonts w:hint="eastAsia"/>
          <w:bCs/>
          <w:sz w:val="32"/>
          <w:szCs w:val="32"/>
          <w:lang w:eastAsia="zh-CN"/>
        </w:rPr>
        <w:t>双联铅屏采购项目</w:t>
      </w:r>
    </w:p>
    <w:p>
      <w:pPr>
        <w:tabs>
          <w:tab w:val="left" w:pos="2625"/>
        </w:tabs>
        <w:spacing w:line="520" w:lineRule="exact"/>
        <w:ind w:firstLine="960" w:firstLineChars="3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鄂东医疗集团市妇幼保健院</w:t>
      </w: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spacing w:line="520" w:lineRule="exact"/>
        <w:jc w:val="center"/>
        <w:rPr>
          <w:rFonts w:hAnsi="宋体"/>
          <w:sz w:val="32"/>
          <w:szCs w:val="32"/>
        </w:rPr>
      </w:pPr>
    </w:p>
    <w:p>
      <w:pPr>
        <w:spacing w:line="520" w:lineRule="exact"/>
        <w:jc w:val="both"/>
        <w:rPr>
          <w:rFonts w:hint="eastAsia" w:hAnsi="宋体"/>
          <w:sz w:val="32"/>
          <w:szCs w:val="32"/>
          <w:lang w:eastAsia="zh-CN"/>
        </w:rPr>
      </w:pPr>
    </w:p>
    <w:p>
      <w:pPr>
        <w:spacing w:line="520" w:lineRule="exact"/>
        <w:jc w:val="center"/>
        <w:rPr>
          <w:rFonts w:hAnsi="宋体"/>
          <w:sz w:val="32"/>
          <w:szCs w:val="32"/>
        </w:rPr>
      </w:pPr>
      <w:r>
        <w:rPr>
          <w:rFonts w:hint="eastAsia" w:hAnsi="宋体"/>
          <w:sz w:val="32"/>
          <w:szCs w:val="32"/>
          <w:lang w:val="en-US" w:eastAsia="zh-CN"/>
        </w:rPr>
        <w:t xml:space="preserve"> </w:t>
      </w:r>
      <w:r>
        <w:rPr>
          <w:rFonts w:hint="eastAsia" w:hAnsi="宋体"/>
          <w:sz w:val="32"/>
          <w:szCs w:val="32"/>
          <w:lang w:eastAsia="zh-CN"/>
        </w:rPr>
        <w:t>鄂东医疗集团市妇幼保健院</w:t>
      </w:r>
    </w:p>
    <w:p>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二一年十二月</w:t>
      </w:r>
    </w:p>
    <w:p>
      <w:pPr>
        <w:ind w:firstLine="3080" w:firstLineChars="7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ind w:firstLine="1760" w:firstLineChars="400"/>
        <w:jc w:val="both"/>
        <w:rPr>
          <w:rFonts w:hint="eastAsia" w:ascii="宋体" w:hAnsi="宋体" w:eastAsia="宋体" w:cs="宋体"/>
          <w:sz w:val="44"/>
          <w:szCs w:val="44"/>
          <w:lang w:val="en-US" w:eastAsia="zh-CN"/>
        </w:rPr>
      </w:pPr>
    </w:p>
    <w:p>
      <w:pPr>
        <w:ind w:firstLine="1760" w:firstLineChars="400"/>
        <w:jc w:val="both"/>
        <w:rPr>
          <w:rFonts w:hint="eastAsia" w:ascii="宋体" w:hAnsi="宋体" w:eastAsia="宋体" w:cs="宋体"/>
          <w:sz w:val="44"/>
          <w:szCs w:val="44"/>
          <w:lang w:val="en-US" w:eastAsia="zh-CN"/>
        </w:rPr>
      </w:pPr>
    </w:p>
    <w:p>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pStyle w:val="4"/>
        <w:jc w:val="both"/>
        <w:rPr>
          <w:rFonts w:hint="eastAsia" w:ascii="宋体" w:hAnsi="宋体" w:eastAsia="宋体" w:cs="宋体"/>
          <w:sz w:val="28"/>
          <w:szCs w:val="28"/>
          <w:lang w:val="en-US" w:eastAsia="zh-CN"/>
        </w:rPr>
      </w:pPr>
    </w:p>
    <w:p>
      <w:pPr>
        <w:pStyle w:val="4"/>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邀标公告</w:t>
      </w:r>
    </w:p>
    <w:p>
      <w:pPr>
        <w:jc w:val="both"/>
        <w:rPr>
          <w:rFonts w:hint="eastAsia" w:ascii="宋体" w:hAnsi="宋体" w:eastAsia="宋体" w:cs="宋体"/>
          <w:sz w:val="28"/>
          <w:szCs w:val="28"/>
          <w:lang w:val="en-US" w:eastAsia="zh-CN"/>
        </w:rPr>
      </w:pP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鄂东医疗集团市妇幼保健院就双联铅屏采购项目采用竞争性谈判的方式招标采购，欢迎有符合条件的供应商前来投标。</w:t>
      </w:r>
    </w:p>
    <w:p>
      <w:pPr>
        <w:pStyle w:val="4"/>
        <w:rPr>
          <w:rFonts w:hint="eastAsia" w:ascii="宋体" w:hAnsi="宋体" w:eastAsia="宋体" w:cs="宋体"/>
          <w:sz w:val="28"/>
          <w:szCs w:val="28"/>
          <w:lang w:val="en-US" w:eastAsia="zh-CN"/>
        </w:rPr>
      </w:pPr>
    </w:p>
    <w:p>
      <w:pPr>
        <w:pStyle w:val="4"/>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项目名称：双联铅屏采购项目</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预算金额：2.1万元整（供应商报价超过预算金额的视为无效响应）</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采购方式：竞争性谈判</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采购需求：详细技术规格、参数及要求见本项目第三部分内容。</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二、投标人资格条件：</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1）有效期内营业执照（三证合一），法人身份证明书，法人授权委托书、被委托人人员身份证明书与本项目相关的技术规范许可证书；</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2）投标人必须为所投产品的制造商或产品的代理商或制造商针对本项目直接授权的供应商或代理商针对本项目直接授权的供应商；</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3）须提供医疗器械生产许可证、医疗器械经营许可证（或医疗器械经营备案凭证）、医疗器械产品注册证及附页（或医疗器械备案凭证）；</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4）投标人必须提供产品彩页、参数、标准的配置清单，可靠的、正常的售后服务和技术服务；</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5）供应商必须是在“信用中国网”（www.creditchina.gov.cn）及中国政府采购网（www.ccgp.gov.cn）中未被列入失信被执行人、重大税收违法案件当事人名单、政府采购严重违法失信行为记录名单；</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6）本项目不允许联合体投标；</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四、报名方式：凡有意参加投标者，请携带有效期内的营业执照、税务登记证、组织机构代码证（三证合一只需提供营业执照），公司法人授权委托书，</w:t>
      </w:r>
      <w:r>
        <w:rPr>
          <w:rFonts w:hint="eastAsia" w:ascii="宋体" w:hAnsi="宋体" w:eastAsia="宋体" w:cs="宋体"/>
          <w:color w:val="FF0000"/>
          <w:sz w:val="28"/>
          <w:szCs w:val="28"/>
          <w:lang w:val="en-US" w:eastAsia="zh-CN"/>
        </w:rPr>
        <w:t>报名登记表（见附件）</w:t>
      </w:r>
      <w:r>
        <w:rPr>
          <w:rFonts w:hint="eastAsia" w:ascii="宋体" w:hAnsi="宋体" w:eastAsia="宋体" w:cs="宋体"/>
          <w:sz w:val="28"/>
          <w:szCs w:val="28"/>
          <w:lang w:val="en-US" w:eastAsia="zh-CN"/>
        </w:rPr>
        <w:t>以上证件加盖公章复印件到黄石市妇幼保健院3号楼206办公室现场报名。</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五、报名时间：2021年12月8日-2021年12月14 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0-17：00,节假日除外）。</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六、标书递交截止时间及开标时间： 2021 年12月15日下午15：30；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七、招标地点：鄂东医疗集团市妇幼保健院行政楼205会议室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采购人：鄂东医疗集团市妇幼保健院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地址：黄石市团城山桂林南路80号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联系人：李老师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电话：0714-6357866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鄂东医疗集团市妇幼保健院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040" w:firstLineChars="18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2021年 12 月8日</w:t>
      </w:r>
    </w:p>
    <w:p>
      <w:pPr>
        <w:numPr>
          <w:ilvl w:val="0"/>
          <w:numId w:val="0"/>
        </w:numPr>
        <w:ind w:leftChars="200"/>
        <w:jc w:val="both"/>
        <w:rPr>
          <w:rFonts w:hint="default" w:ascii="宋体" w:hAnsi="宋体" w:eastAsia="宋体" w:cs="宋体"/>
          <w:sz w:val="28"/>
          <w:szCs w:val="28"/>
          <w:lang w:val="en-US" w:eastAsia="zh-CN"/>
        </w:rPr>
      </w:pPr>
    </w:p>
    <w:p>
      <w:pPr>
        <w:numPr>
          <w:ilvl w:val="0"/>
          <w:numId w:val="0"/>
        </w:numPr>
        <w:ind w:leftChars="200"/>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numPr>
          <w:ilvl w:val="0"/>
          <w:numId w:val="0"/>
        </w:numPr>
        <w:jc w:val="both"/>
        <w:rPr>
          <w:rFonts w:hint="eastAsia"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bookmarkStart w:id="0" w:name="_GoBack"/>
      <w:bookmarkEnd w:id="0"/>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2.投标文件1正1副，共计2份，设备类项目内附设备详细参数及彩页并用非透明文件袋密封，在封签处加盖公章，并标明项目名称、供应商单位名称、联系方式。</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pPr>
        <w:numPr>
          <w:ilvl w:val="0"/>
          <w:numId w:val="0"/>
        </w:numPr>
        <w:jc w:val="both"/>
        <w:rPr>
          <w:rFonts w:hint="default"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7. 供应商所投服务的报价应包括采购服务交付前的所有费用以及售后服务、税费等各项直接、间接费用。</w:t>
      </w:r>
    </w:p>
    <w:p>
      <w:pPr>
        <w:numPr>
          <w:ilvl w:val="0"/>
          <w:numId w:val="0"/>
        </w:num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jc w:val="both"/>
        <w:rPr>
          <w:rFonts w:hint="eastAsia"/>
          <w:b/>
          <w:bCs/>
          <w:sz w:val="36"/>
          <w:szCs w:val="36"/>
          <w:lang w:val="en-US" w:eastAsia="zh-CN"/>
        </w:rPr>
      </w:pPr>
    </w:p>
    <w:tbl>
      <w:tblPr>
        <w:tblStyle w:val="6"/>
        <w:tblpPr w:leftFromText="180" w:rightFromText="180" w:vertAnchor="text" w:horzAnchor="margin" w:tblpY="6"/>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2244"/>
        <w:gridCol w:w="2535"/>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65" w:type="dxa"/>
            <w:noWrap w:val="0"/>
            <w:vAlign w:val="center"/>
          </w:tcPr>
          <w:p>
            <w:pPr>
              <w:adjustRightInd w:val="0"/>
              <w:snapToGrid w:val="0"/>
              <w:jc w:val="left"/>
              <w:rPr>
                <w:rFonts w:ascii="宋体" w:hAnsi="宋体"/>
                <w:b/>
                <w:szCs w:val="21"/>
              </w:rPr>
            </w:pPr>
            <w:r>
              <w:rPr>
                <w:rFonts w:hint="eastAsia" w:ascii="宋体" w:hAnsi="宋体"/>
                <w:b/>
                <w:szCs w:val="21"/>
              </w:rPr>
              <w:t>医疗设备项目</w:t>
            </w:r>
          </w:p>
        </w:tc>
        <w:tc>
          <w:tcPr>
            <w:tcW w:w="8196" w:type="dxa"/>
            <w:gridSpan w:val="3"/>
            <w:noWrap w:val="0"/>
            <w:vAlign w:val="center"/>
          </w:tcPr>
          <w:p>
            <w:pPr>
              <w:adjustRightInd w:val="0"/>
              <w:snapToGrid w:val="0"/>
              <w:ind w:left="195"/>
              <w:jc w:val="center"/>
              <w:rPr>
                <w:rFonts w:hint="eastAsia" w:ascii="宋体" w:hAnsi="宋体"/>
                <w:b/>
                <w:szCs w:val="21"/>
              </w:rPr>
            </w:pPr>
            <w:r>
              <w:rPr>
                <w:rFonts w:hint="eastAsia" w:ascii="宋体" w:hAnsi="宋体" w:eastAsia="宋体" w:cs="宋体"/>
                <w:i w:val="0"/>
                <w:color w:val="000000"/>
                <w:kern w:val="0"/>
                <w:sz w:val="21"/>
                <w:szCs w:val="21"/>
                <w:u w:val="none"/>
                <w:lang w:val="en-US" w:eastAsia="zh-CN" w:bidi="ar"/>
              </w:rPr>
              <w:t>双联铅屏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65" w:type="dxa"/>
            <w:noWrap w:val="0"/>
            <w:vAlign w:val="center"/>
          </w:tcPr>
          <w:p>
            <w:pPr>
              <w:adjustRightInd w:val="0"/>
              <w:snapToGrid w:val="0"/>
              <w:jc w:val="center"/>
              <w:rPr>
                <w:rFonts w:ascii="宋体" w:hAnsi="宋体"/>
                <w:b/>
                <w:szCs w:val="21"/>
              </w:rPr>
            </w:pPr>
            <w:r>
              <w:rPr>
                <w:rFonts w:hint="eastAsia" w:ascii="宋体" w:hAnsi="宋体"/>
                <w:b/>
                <w:szCs w:val="21"/>
              </w:rPr>
              <w:t>数量</w:t>
            </w:r>
          </w:p>
        </w:tc>
        <w:tc>
          <w:tcPr>
            <w:tcW w:w="2244" w:type="dxa"/>
            <w:noWrap w:val="0"/>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1台套</w:t>
            </w:r>
          </w:p>
        </w:tc>
        <w:tc>
          <w:tcPr>
            <w:tcW w:w="2535" w:type="dxa"/>
            <w:noWrap w:val="0"/>
            <w:vAlign w:val="center"/>
          </w:tcPr>
          <w:p>
            <w:pPr>
              <w:adjustRightInd w:val="0"/>
              <w:snapToGrid w:val="0"/>
              <w:jc w:val="center"/>
              <w:rPr>
                <w:rFonts w:ascii="宋体" w:hAnsi="宋体"/>
                <w:b/>
                <w:szCs w:val="21"/>
              </w:rPr>
            </w:pPr>
            <w:r>
              <w:rPr>
                <w:rFonts w:hint="eastAsia" w:ascii="宋体" w:hAnsi="宋体"/>
                <w:b/>
                <w:szCs w:val="21"/>
              </w:rPr>
              <w:t>预算金额（万元）</w:t>
            </w:r>
          </w:p>
        </w:tc>
        <w:tc>
          <w:tcPr>
            <w:tcW w:w="3417" w:type="dxa"/>
            <w:noWrap w:val="0"/>
            <w:vAlign w:val="center"/>
          </w:tcPr>
          <w:p>
            <w:pPr>
              <w:adjustRightInd w:val="0"/>
              <w:snapToGrid w:val="0"/>
              <w:ind w:firstLine="210" w:firstLineChars="100"/>
              <w:jc w:val="center"/>
              <w:rPr>
                <w:rFonts w:hint="default" w:ascii="宋体" w:hAnsi="宋体" w:eastAsia="宋体"/>
                <w:szCs w:val="21"/>
                <w:lang w:val="en-US" w:eastAsia="zh-CN"/>
              </w:rPr>
            </w:pPr>
            <w:r>
              <w:rPr>
                <w:rFonts w:hint="eastAsia" w:ascii="宋体" w:hAnsi="宋体" w:eastAsia="宋体"/>
                <w:szCs w:val="21"/>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861" w:type="dxa"/>
            <w:gridSpan w:val="4"/>
            <w:noWrap w:val="0"/>
            <w:vAlign w:val="top"/>
          </w:tcPr>
          <w:p>
            <w:pPr>
              <w:widowControl/>
              <w:jc w:val="left"/>
              <w:rPr>
                <w:rFonts w:hint="eastAsia" w:ascii="宋体" w:hAnsi="宋体"/>
                <w:b/>
                <w:szCs w:val="21"/>
                <w:lang w:val="en-US" w:eastAsia="zh-CN"/>
              </w:rPr>
            </w:pPr>
            <w:r>
              <w:rPr>
                <w:rFonts w:hint="eastAsia" w:ascii="宋体" w:hAnsi="宋体"/>
                <w:b/>
                <w:szCs w:val="21"/>
                <w:lang w:eastAsia="zh-CN"/>
              </w:rPr>
              <w:t>配置</w:t>
            </w:r>
            <w:r>
              <w:rPr>
                <w:rFonts w:hint="eastAsia" w:ascii="宋体" w:hAnsi="宋体"/>
                <w:b/>
                <w:szCs w:val="21"/>
              </w:rPr>
              <w:t>要求：</w:t>
            </w:r>
            <w:r>
              <w:rPr>
                <w:rFonts w:hint="eastAsia" w:ascii="宋体" w:hAnsi="宋体"/>
                <w:b/>
                <w:szCs w:val="21"/>
                <w:lang w:val="en-US" w:eastAsia="zh-CN"/>
              </w:rPr>
              <w:t xml:space="preserve"> </w:t>
            </w:r>
          </w:p>
          <w:p>
            <w:pPr>
              <w:keepNext w:val="0"/>
              <w:keepLines w:val="0"/>
              <w:widowControl/>
              <w:numPr>
                <w:ilvl w:val="0"/>
                <w:numId w:val="0"/>
              </w:numPr>
              <w:suppressLineNumbers w:val="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i w:val="0"/>
                <w:color w:val="000000"/>
                <w:kern w:val="0"/>
                <w:sz w:val="22"/>
                <w:szCs w:val="22"/>
                <w:u w:val="none"/>
                <w:lang w:val="en-US" w:eastAsia="zh-CN" w:bidi="ar"/>
              </w:rPr>
              <w:t>功能要求：防辐射。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9861" w:type="dxa"/>
            <w:gridSpan w:val="4"/>
            <w:noWrap w:val="0"/>
            <w:vAlign w:val="top"/>
          </w:tcPr>
          <w:p>
            <w:pPr>
              <w:adjustRightInd w:val="0"/>
              <w:snapToGrid w:val="0"/>
              <w:rPr>
                <w:rFonts w:hint="eastAsia" w:ascii="宋体" w:hAnsi="宋体"/>
                <w:b/>
                <w:color w:val="000000"/>
                <w:szCs w:val="21"/>
              </w:rPr>
            </w:pPr>
            <w:r>
              <w:rPr>
                <w:rFonts w:hint="eastAsia" w:ascii="宋体" w:hAnsi="宋体"/>
                <w:b/>
                <w:color w:val="000000"/>
                <w:szCs w:val="21"/>
              </w:rPr>
              <w:t>技术参数</w:t>
            </w:r>
            <w:r>
              <w:rPr>
                <w:rFonts w:hint="eastAsia" w:ascii="宋体" w:hAnsi="宋体" w:eastAsia="宋体" w:cs="宋体"/>
                <w:b/>
                <w:i w:val="0"/>
                <w:color w:val="000000"/>
                <w:kern w:val="0"/>
                <w:sz w:val="22"/>
                <w:szCs w:val="22"/>
                <w:u w:val="none"/>
                <w:lang w:val="en-US" w:eastAsia="zh-CN" w:bidi="ar"/>
              </w:rPr>
              <w:t>（※作论证依据，请详细注明）</w:t>
            </w:r>
            <w:r>
              <w:rPr>
                <w:rFonts w:hint="eastAsia" w:ascii="宋体" w:hAnsi="宋体"/>
                <w:b/>
                <w:color w:val="000000"/>
                <w:szCs w:val="21"/>
              </w:rPr>
              <w:t>：</w:t>
            </w:r>
          </w:p>
          <w:p>
            <w:pPr>
              <w:widowControl w:val="0"/>
              <w:numPr>
                <w:ilvl w:val="0"/>
                <w:numId w:val="0"/>
              </w:numPr>
              <w:ind w:leftChars="0"/>
              <w:jc w:val="both"/>
              <w:rPr>
                <w:rFonts w:hint="default"/>
                <w:color w:val="12100F"/>
                <w:sz w:val="22"/>
                <w:lang w:val="en-US" w:eastAsia="zh-CN"/>
              </w:rPr>
            </w:pPr>
          </w:p>
          <w:p>
            <w:pPr>
              <w:widowControl w:val="0"/>
              <w:numPr>
                <w:ilvl w:val="0"/>
                <w:numId w:val="2"/>
              </w:numPr>
              <w:ind w:leftChars="0"/>
              <w:jc w:val="both"/>
              <w:rPr>
                <w:rFonts w:hint="eastAsia"/>
                <w:color w:val="12100F"/>
                <w:sz w:val="22"/>
                <w:lang w:val="en-US" w:eastAsia="zh-CN"/>
              </w:rPr>
            </w:pPr>
            <w:r>
              <w:rPr>
                <w:rFonts w:hint="eastAsia"/>
                <w:color w:val="12100F"/>
                <w:sz w:val="22"/>
                <w:lang w:val="en-US" w:eastAsia="zh-CN"/>
              </w:rPr>
              <w:t>防护屏：双屏；</w:t>
            </w:r>
          </w:p>
          <w:p>
            <w:pPr>
              <w:widowControl w:val="0"/>
              <w:numPr>
                <w:ilvl w:val="0"/>
                <w:numId w:val="2"/>
              </w:numPr>
              <w:ind w:leftChars="0"/>
              <w:jc w:val="both"/>
              <w:rPr>
                <w:rFonts w:hint="default"/>
                <w:color w:val="12100F"/>
                <w:sz w:val="22"/>
                <w:lang w:val="en-US" w:eastAsia="zh-CN"/>
              </w:rPr>
            </w:pPr>
            <w:r>
              <w:rPr>
                <w:rFonts w:hint="default"/>
                <w:color w:val="12100F"/>
                <w:sz w:val="22"/>
                <w:lang w:val="en-US" w:eastAsia="zh-CN"/>
              </w:rPr>
              <w:t>内部防护材料</w:t>
            </w:r>
            <w:r>
              <w:rPr>
                <w:rFonts w:hint="eastAsia"/>
                <w:color w:val="12100F"/>
                <w:sz w:val="22"/>
                <w:lang w:val="en-US" w:eastAsia="zh-CN"/>
              </w:rPr>
              <w:t>：标准铅；</w:t>
            </w:r>
          </w:p>
          <w:p>
            <w:pPr>
              <w:widowControl w:val="0"/>
              <w:numPr>
                <w:ilvl w:val="0"/>
                <w:numId w:val="2"/>
              </w:numPr>
              <w:ind w:left="0" w:leftChars="0" w:firstLine="0" w:firstLineChars="0"/>
              <w:jc w:val="both"/>
              <w:rPr>
                <w:rFonts w:hint="eastAsia"/>
                <w:color w:val="12100F"/>
                <w:sz w:val="22"/>
                <w:lang w:val="en-US" w:eastAsia="zh-CN"/>
              </w:rPr>
            </w:pPr>
            <w:r>
              <w:rPr>
                <w:rFonts w:hint="eastAsia"/>
                <w:color w:val="12100F"/>
                <w:sz w:val="22"/>
                <w:lang w:val="en-US" w:eastAsia="zh-CN"/>
              </w:rPr>
              <w:t>铅含量：2mmPb；</w:t>
            </w:r>
          </w:p>
          <w:p>
            <w:pPr>
              <w:widowControl w:val="0"/>
              <w:numPr>
                <w:ilvl w:val="0"/>
                <w:numId w:val="2"/>
              </w:numPr>
              <w:ind w:left="0" w:leftChars="0" w:firstLine="0" w:firstLineChars="0"/>
              <w:jc w:val="both"/>
              <w:rPr>
                <w:rFonts w:hint="default"/>
                <w:b w:val="0"/>
                <w:bCs w:val="0"/>
                <w:color w:val="12100F"/>
                <w:sz w:val="22"/>
                <w:highlight w:val="none"/>
                <w:lang w:val="en-US" w:eastAsia="zh-CN"/>
              </w:rPr>
            </w:pPr>
            <w:r>
              <w:rPr>
                <w:rFonts w:hint="default"/>
                <w:b w:val="0"/>
                <w:bCs w:val="0"/>
                <w:color w:val="12100F"/>
                <w:sz w:val="22"/>
                <w:highlight w:val="none"/>
                <w:lang w:val="en-US" w:eastAsia="zh-CN"/>
              </w:rPr>
              <w:t>规格</w:t>
            </w:r>
            <w:r>
              <w:rPr>
                <w:rFonts w:hint="eastAsia"/>
                <w:b w:val="0"/>
                <w:bCs w:val="0"/>
                <w:color w:val="12100F"/>
                <w:sz w:val="22"/>
                <w:highlight w:val="none"/>
                <w:lang w:val="en-US" w:eastAsia="zh-CN"/>
              </w:rPr>
              <w:t>：1900×1000mm×2（块）；</w:t>
            </w:r>
          </w:p>
          <w:p>
            <w:pPr>
              <w:widowControl w:val="0"/>
              <w:numPr>
                <w:ilvl w:val="0"/>
                <w:numId w:val="2"/>
              </w:numPr>
              <w:ind w:left="0" w:leftChars="0" w:firstLine="0" w:firstLineChars="0"/>
              <w:jc w:val="both"/>
              <w:rPr>
                <w:rFonts w:hint="default"/>
                <w:b w:val="0"/>
                <w:bCs w:val="0"/>
                <w:color w:val="12100F"/>
                <w:sz w:val="22"/>
                <w:highlight w:val="none"/>
                <w:lang w:val="en-US" w:eastAsia="zh-CN"/>
              </w:rPr>
            </w:pPr>
            <w:r>
              <w:rPr>
                <w:rFonts w:hint="default"/>
                <w:b w:val="0"/>
                <w:bCs w:val="0"/>
                <w:color w:val="12100F"/>
                <w:sz w:val="22"/>
                <w:highlight w:val="none"/>
                <w:lang w:val="en-US" w:eastAsia="zh-CN"/>
              </w:rPr>
              <w:t>观察窗防护玻璃</w:t>
            </w:r>
            <w:r>
              <w:rPr>
                <w:rFonts w:hint="eastAsia"/>
                <w:b w:val="0"/>
                <w:bCs w:val="0"/>
                <w:color w:val="12100F"/>
                <w:sz w:val="22"/>
                <w:highlight w:val="none"/>
                <w:lang w:val="en-US" w:eastAsia="zh-CN"/>
              </w:rPr>
              <w:t>：260×360×12mm(厚);</w:t>
            </w:r>
          </w:p>
          <w:p>
            <w:pPr>
              <w:widowControl w:val="0"/>
              <w:numPr>
                <w:ilvl w:val="0"/>
                <w:numId w:val="0"/>
              </w:numPr>
              <w:ind w:leftChars="0"/>
              <w:jc w:val="both"/>
              <w:rPr>
                <w:rFonts w:hint="eastAsia" w:ascii="Arial" w:hAnsi="Arial" w:cs="Arial"/>
                <w:sz w:val="22"/>
                <w:szCs w:val="22"/>
                <w:lang w:val="en-US" w:eastAsia="zh-CN"/>
              </w:rPr>
            </w:pPr>
            <w:r>
              <w:rPr>
                <w:rFonts w:hint="eastAsia"/>
                <w:color w:val="12100F"/>
                <w:sz w:val="22"/>
                <w:lang w:val="en-US" w:eastAsia="zh-CN"/>
              </w:rPr>
              <w:t>6、安装有移动静音万向轮。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61" w:type="dxa"/>
            <w:gridSpan w:val="4"/>
            <w:noWrap w:val="0"/>
            <w:vAlign w:val="top"/>
          </w:tcPr>
          <w:p>
            <w:pPr>
              <w:rPr>
                <w:rFonts w:hint="eastAsia" w:ascii="黑体" w:hAnsi="宋体" w:eastAsia="黑体"/>
                <w:szCs w:val="21"/>
              </w:rPr>
            </w:pPr>
            <w:r>
              <w:rPr>
                <w:rFonts w:hint="eastAsia" w:ascii="宋体" w:hAnsi="宋体" w:eastAsia="宋体" w:cs="宋体"/>
                <w:b/>
                <w:i w:val="0"/>
                <w:color w:val="000000"/>
                <w:kern w:val="0"/>
                <w:sz w:val="22"/>
                <w:szCs w:val="22"/>
                <w:u w:val="none"/>
                <w:lang w:val="en-US" w:eastAsia="zh-CN" w:bidi="ar"/>
              </w:rPr>
              <w:t>培训、售后要求：</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质保≥3年。</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r>
    </w:tbl>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center"/>
        <w:rPr>
          <w:rFonts w:hint="default"/>
          <w:b/>
          <w:bCs/>
          <w:sz w:val="36"/>
          <w:szCs w:val="36"/>
          <w:lang w:val="en-US" w:eastAsia="zh-CN"/>
        </w:rPr>
      </w:pPr>
      <w:r>
        <w:rPr>
          <w:rFonts w:hint="eastAsia"/>
          <w:b/>
          <w:bCs/>
          <w:sz w:val="36"/>
          <w:szCs w:val="36"/>
          <w:lang w:val="en-US" w:eastAsia="zh-CN"/>
        </w:rPr>
        <w:t>第四部分  响应文件格式</w:t>
      </w:r>
    </w:p>
    <w:p>
      <w:pPr>
        <w:spacing w:line="360" w:lineRule="auto"/>
        <w:ind w:firstLine="525" w:firstLineChars="250"/>
        <w:rPr>
          <w:szCs w:val="21"/>
        </w:rPr>
      </w:pPr>
    </w:p>
    <w:p>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pPr>
        <w:pStyle w:val="11"/>
        <w:tabs>
          <w:tab w:val="left" w:pos="1260"/>
        </w:tabs>
        <w:spacing w:line="360" w:lineRule="auto"/>
        <w:jc w:val="center"/>
        <w:rPr>
          <w:rFonts w:ascii="Times New Roman" w:hAnsi="Times New Roman"/>
          <w:b/>
          <w:bCs/>
          <w:spacing w:val="100"/>
          <w:w w:val="110"/>
          <w:sz w:val="36"/>
          <w:szCs w:val="36"/>
        </w:rPr>
      </w:pPr>
    </w:p>
    <w:p>
      <w:pPr>
        <w:pStyle w:val="11"/>
        <w:tabs>
          <w:tab w:val="left" w:pos="1260"/>
        </w:tabs>
        <w:spacing w:line="360" w:lineRule="auto"/>
        <w:jc w:val="center"/>
        <w:rPr>
          <w:rFonts w:ascii="Times New Roman" w:hAnsi="Times New Roman"/>
          <w:bCs/>
          <w:spacing w:val="100"/>
          <w:w w:val="110"/>
          <w:sz w:val="36"/>
          <w:szCs w:val="36"/>
        </w:rPr>
      </w:pPr>
    </w:p>
    <w:p>
      <w:pPr>
        <w:pStyle w:val="11"/>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pPr>
        <w:pStyle w:val="11"/>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pPr>
        <w:pStyle w:val="11"/>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pPr>
        <w:pStyle w:val="11"/>
        <w:spacing w:line="360" w:lineRule="auto"/>
        <w:jc w:val="center"/>
        <w:rPr>
          <w:rFonts w:ascii="Times New Roman" w:hAnsi="Times New Roman"/>
          <w:sz w:val="44"/>
        </w:rPr>
      </w:pPr>
    </w:p>
    <w:p>
      <w:pPr>
        <w:pStyle w:val="11"/>
        <w:spacing w:line="360" w:lineRule="auto"/>
        <w:jc w:val="center"/>
        <w:rPr>
          <w:rFonts w:ascii="Times New Roman" w:hAnsi="Times New Roman"/>
          <w:sz w:val="44"/>
        </w:rPr>
      </w:pPr>
    </w:p>
    <w:p>
      <w:pPr>
        <w:pStyle w:val="11"/>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pPr>
        <w:pStyle w:val="11"/>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pPr>
        <w:pStyle w:val="11"/>
        <w:spacing w:line="360" w:lineRule="auto"/>
        <w:ind w:firstLine="1320" w:firstLineChars="300"/>
        <w:rPr>
          <w:rFonts w:ascii="Times New Roman" w:hAnsi="Times New Roman"/>
          <w:sz w:val="44"/>
        </w:rPr>
      </w:pPr>
    </w:p>
    <w:p>
      <w:pPr>
        <w:pStyle w:val="11"/>
        <w:spacing w:line="360" w:lineRule="auto"/>
        <w:ind w:firstLine="1320" w:firstLineChars="300"/>
        <w:rPr>
          <w:rFonts w:ascii="Times New Roman" w:hAnsi="Times New Roman"/>
          <w:sz w:val="44"/>
        </w:rPr>
      </w:pPr>
    </w:p>
    <w:p>
      <w:pPr>
        <w:pStyle w:val="11"/>
        <w:spacing w:line="360" w:lineRule="auto"/>
        <w:rPr>
          <w:rFonts w:ascii="Times New Roman" w:hAnsi="Times New Roman"/>
          <w:sz w:val="44"/>
        </w:rPr>
      </w:pPr>
    </w:p>
    <w:p>
      <w:pPr>
        <w:pStyle w:val="11"/>
        <w:spacing w:line="360" w:lineRule="auto"/>
        <w:ind w:firstLine="1320" w:firstLineChars="300"/>
        <w:rPr>
          <w:rFonts w:ascii="Times New Roman" w:hAnsi="Times New Roman"/>
          <w:sz w:val="44"/>
        </w:rPr>
      </w:pPr>
    </w:p>
    <w:p>
      <w:pPr>
        <w:pStyle w:val="11"/>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pPr>
        <w:pStyle w:val="11"/>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pPr>
        <w:pStyle w:val="11"/>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pPr>
        <w:numPr>
          <w:ilvl w:val="0"/>
          <w:numId w:val="0"/>
        </w:numPr>
        <w:ind w:leftChars="300"/>
        <w:jc w:val="both"/>
        <w:rPr>
          <w:rFonts w:hint="eastAsia"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p>
    <w:p>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目     录</w:t>
      </w:r>
    </w:p>
    <w:p>
      <w:pPr>
        <w:widowControl/>
        <w:numPr>
          <w:ilvl w:val="0"/>
          <w:numId w:val="3"/>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投标人须提供有效期内营业执照（三证合一），授权委托书、法人身份证明、委托人身份证明与与本项目相关的技术规范许可证书。投标人必须为所投产品的制造商或产品的代理商或制造商针对本项目直接授权的供应商或代理商针对本项目直接授权的供应商；</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2）提供近三年类似项目开展的业绩。</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3）投标人需要就未被“信用中国”网站、中国政府采购网列入失信执行人、重大税收违法案件当事人名单、政府采购严重违法失信行为记录名单自行提交声明函。</w:t>
      </w:r>
    </w:p>
    <w:p>
      <w:pPr>
        <w:numPr>
          <w:ilvl w:val="0"/>
          <w:numId w:val="0"/>
        </w:numPr>
        <w:ind w:firstLine="560" w:firstLineChars="200"/>
        <w:jc w:val="both"/>
        <w:rPr>
          <w:rFonts w:hint="default"/>
          <w:lang w:val="en-US" w:eastAsia="zh-CN"/>
        </w:rPr>
      </w:pPr>
      <w:r>
        <w:rPr>
          <w:rFonts w:hint="eastAsia" w:ascii="宋体" w:hAnsi="宋体" w:eastAsia="宋体" w:cs="宋体"/>
          <w:sz w:val="28"/>
          <w:szCs w:val="28"/>
          <w:lang w:val="en-US" w:eastAsia="zh-CN"/>
        </w:rPr>
        <w:t>4）投标人必须提供可靠的、正常的售后服务。</w:t>
      </w:r>
    </w:p>
    <w:p>
      <w:pPr>
        <w:numPr>
          <w:ilvl w:val="0"/>
          <w:numId w:val="0"/>
        </w:numPr>
        <w:ind w:left="560" w:leftChars="0"/>
        <w:jc w:val="both"/>
        <w:rPr>
          <w:rFonts w:hint="default"/>
          <w:lang w:val="en-US" w:eastAsia="zh-CN"/>
        </w:rPr>
      </w:pPr>
      <w:r>
        <w:rPr>
          <w:rFonts w:hint="eastAsia" w:ascii="宋体" w:hAnsi="宋体" w:eastAsia="宋体" w:cs="宋体"/>
          <w:sz w:val="28"/>
          <w:szCs w:val="28"/>
          <w:lang w:val="en-US" w:eastAsia="zh-CN"/>
        </w:rPr>
        <w:t>5)产品彩页、技术参数、配置清单。</w:t>
      </w:r>
    </w:p>
    <w:p>
      <w:pPr>
        <w:pStyle w:val="2"/>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pStyle w:val="2"/>
        <w:numPr>
          <w:ilvl w:val="0"/>
          <w:numId w:val="0"/>
        </w:numPr>
        <w:snapToGrid w:val="0"/>
        <w:spacing w:before="120" w:after="120" w:line="360" w:lineRule="auto"/>
        <w:jc w:val="both"/>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pPr>
        <w:tabs>
          <w:tab w:val="center" w:pos="4153"/>
          <w:tab w:val="right" w:pos="8306"/>
        </w:tabs>
        <w:snapToGrid w:val="0"/>
        <w:spacing w:line="360" w:lineRule="auto"/>
        <w:jc w:val="center"/>
        <w:rPr>
          <w:kern w:val="0"/>
          <w:sz w:val="18"/>
        </w:rPr>
      </w:pPr>
    </w:p>
    <w:p>
      <w:pPr>
        <w:spacing w:line="360" w:lineRule="auto"/>
        <w:ind w:firstLine="480" w:firstLineChars="200"/>
        <w:rPr>
          <w:rFonts w:ascii="宋体" w:hAnsi="宋体" w:cs="宋体"/>
          <w:sz w:val="24"/>
        </w:rPr>
      </w:pPr>
      <w:r>
        <w:rPr>
          <w:rFonts w:hint="eastAsia" w:ascii="宋体" w:hAnsi="宋体" w:cs="宋体"/>
          <w:sz w:val="24"/>
          <w:u w:val="single"/>
          <w:lang w:eastAsia="zh-CN"/>
        </w:rPr>
        <w:t>鄂东医疗集团市妇幼保健院</w:t>
      </w:r>
      <w:r>
        <w:rPr>
          <w:rFonts w:hint="eastAsia" w:ascii="宋体" w:hAnsi="宋体" w:cs="宋体"/>
          <w:sz w:val="24"/>
          <w:u w:val="single"/>
        </w:rPr>
        <w:t xml:space="preserve"> </w:t>
      </w:r>
      <w:r>
        <w:rPr>
          <w:rFonts w:hint="eastAsia" w:ascii="宋体" w:hAnsi="宋体" w:cs="宋体"/>
          <w:sz w:val="24"/>
        </w:rPr>
        <w:t>：</w:t>
      </w:r>
    </w:p>
    <w:p>
      <w:pPr>
        <w:pStyle w:val="4"/>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七</w:t>
      </w:r>
      <w:r>
        <w:rPr>
          <w:rFonts w:hint="eastAsia" w:ascii="宋体" w:hAnsi="宋体" w:cs="宋体"/>
          <w:sz w:val="24"/>
          <w:szCs w:val="24"/>
        </w:rPr>
        <w:t>）如违反上述有关规定，采购人有权取消我司参与响应的资格，并将行为予以记录。对给采购人或其他人造成损失的，依法承担赔偿责任。对触犯刑律者，移交司法部门依法追究刑事责任。</w:t>
      </w:r>
    </w:p>
    <w:p>
      <w:pPr>
        <w:spacing w:line="360" w:lineRule="auto"/>
        <w:ind w:right="480"/>
        <w:rPr>
          <w:rFonts w:ascii="宋体" w:hAnsi="宋体" w:cs="宋体"/>
          <w:sz w:val="24"/>
        </w:rPr>
      </w:pPr>
    </w:p>
    <w:p>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pPr>
        <w:spacing w:line="360" w:lineRule="auto"/>
        <w:ind w:firstLine="408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投标报价一览表</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7"/>
        <w:tblW w:w="13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2851"/>
        <w:gridCol w:w="1381"/>
        <w:gridCol w:w="1620"/>
        <w:gridCol w:w="1650"/>
        <w:gridCol w:w="172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供应商名称</w:t>
            </w:r>
          </w:p>
        </w:tc>
        <w:tc>
          <w:tcPr>
            <w:tcW w:w="2851"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品牌及型号</w:t>
            </w:r>
          </w:p>
        </w:tc>
        <w:tc>
          <w:tcPr>
            <w:tcW w:w="1381"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数量</w:t>
            </w:r>
          </w:p>
        </w:tc>
        <w:tc>
          <w:tcPr>
            <w:tcW w:w="1620"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单价</w:t>
            </w:r>
          </w:p>
        </w:tc>
        <w:tc>
          <w:tcPr>
            <w:tcW w:w="1650" w:type="dxa"/>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质保期</w:t>
            </w:r>
          </w:p>
        </w:tc>
        <w:tc>
          <w:tcPr>
            <w:tcW w:w="1725" w:type="dxa"/>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交货期</w:t>
            </w:r>
          </w:p>
        </w:tc>
        <w:tc>
          <w:tcPr>
            <w:tcW w:w="1500" w:type="dxa"/>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jc w:val="both"/>
              <w:rPr>
                <w:rFonts w:hint="eastAsia" w:ascii="宋体" w:hAnsi="宋体" w:eastAsia="宋体" w:cs="宋体"/>
                <w:sz w:val="28"/>
                <w:szCs w:val="28"/>
                <w:vertAlign w:val="baseline"/>
                <w:lang w:val="en-US" w:eastAsia="zh-CN"/>
              </w:rPr>
            </w:pPr>
          </w:p>
        </w:tc>
        <w:tc>
          <w:tcPr>
            <w:tcW w:w="2851" w:type="dxa"/>
          </w:tcPr>
          <w:p>
            <w:pPr>
              <w:numPr>
                <w:ilvl w:val="0"/>
                <w:numId w:val="0"/>
              </w:numPr>
              <w:jc w:val="both"/>
              <w:rPr>
                <w:rFonts w:hint="eastAsia" w:ascii="宋体" w:hAnsi="宋体" w:eastAsia="宋体" w:cs="宋体"/>
                <w:sz w:val="28"/>
                <w:szCs w:val="28"/>
                <w:vertAlign w:val="baseline"/>
                <w:lang w:val="en-US" w:eastAsia="zh-CN"/>
              </w:rPr>
            </w:pPr>
          </w:p>
        </w:tc>
        <w:tc>
          <w:tcPr>
            <w:tcW w:w="1381" w:type="dxa"/>
          </w:tcPr>
          <w:p>
            <w:pPr>
              <w:numPr>
                <w:ilvl w:val="0"/>
                <w:numId w:val="0"/>
              </w:numPr>
              <w:jc w:val="both"/>
              <w:rPr>
                <w:rFonts w:hint="eastAsia" w:ascii="宋体" w:hAnsi="宋体" w:eastAsia="宋体" w:cs="宋体"/>
                <w:sz w:val="28"/>
                <w:szCs w:val="28"/>
                <w:vertAlign w:val="baseline"/>
                <w:lang w:val="en-US" w:eastAsia="zh-CN"/>
              </w:rPr>
            </w:pPr>
          </w:p>
        </w:tc>
        <w:tc>
          <w:tcPr>
            <w:tcW w:w="1620" w:type="dxa"/>
          </w:tcPr>
          <w:p>
            <w:pPr>
              <w:numPr>
                <w:ilvl w:val="0"/>
                <w:numId w:val="0"/>
              </w:numPr>
              <w:jc w:val="both"/>
              <w:rPr>
                <w:rFonts w:hint="eastAsia" w:ascii="宋体" w:hAnsi="宋体" w:eastAsia="宋体" w:cs="宋体"/>
                <w:sz w:val="28"/>
                <w:szCs w:val="28"/>
                <w:vertAlign w:val="baseline"/>
                <w:lang w:val="en-US" w:eastAsia="zh-CN"/>
              </w:rPr>
            </w:pPr>
          </w:p>
        </w:tc>
        <w:tc>
          <w:tcPr>
            <w:tcW w:w="1650" w:type="dxa"/>
          </w:tcPr>
          <w:p>
            <w:pPr>
              <w:numPr>
                <w:ilvl w:val="0"/>
                <w:numId w:val="0"/>
              </w:numPr>
              <w:jc w:val="both"/>
              <w:rPr>
                <w:rFonts w:hint="eastAsia" w:ascii="宋体" w:hAnsi="宋体" w:eastAsia="宋体" w:cs="宋体"/>
                <w:sz w:val="28"/>
                <w:szCs w:val="28"/>
                <w:vertAlign w:val="baseline"/>
                <w:lang w:val="en-US" w:eastAsia="zh-CN"/>
              </w:rPr>
            </w:pPr>
          </w:p>
        </w:tc>
        <w:tc>
          <w:tcPr>
            <w:tcW w:w="1725" w:type="dxa"/>
          </w:tcPr>
          <w:p>
            <w:pPr>
              <w:numPr>
                <w:ilvl w:val="0"/>
                <w:numId w:val="0"/>
              </w:numPr>
              <w:jc w:val="both"/>
              <w:rPr>
                <w:rFonts w:hint="eastAsia" w:ascii="宋体" w:hAnsi="宋体" w:eastAsia="宋体" w:cs="宋体"/>
                <w:sz w:val="28"/>
                <w:szCs w:val="28"/>
                <w:vertAlign w:val="baseline"/>
                <w:lang w:val="en-US" w:eastAsia="zh-CN"/>
              </w:rPr>
            </w:pPr>
          </w:p>
        </w:tc>
        <w:tc>
          <w:tcPr>
            <w:tcW w:w="1500" w:type="dxa"/>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38" w:type="dxa"/>
          </w:tcPr>
          <w:p>
            <w:pPr>
              <w:numPr>
                <w:ilvl w:val="0"/>
                <w:numId w:val="0"/>
              </w:numPr>
              <w:ind w:firstLine="1120" w:firstLineChars="400"/>
              <w:jc w:val="both"/>
              <w:rPr>
                <w:rFonts w:hint="eastAsia" w:ascii="宋体" w:hAnsi="宋体" w:eastAsia="宋体" w:cs="宋体"/>
                <w:kern w:val="0"/>
                <w:sz w:val="28"/>
                <w:szCs w:val="28"/>
                <w:vertAlign w:val="baseline"/>
                <w:lang w:val="en-US" w:eastAsia="zh-CN" w:bidi="ar-SA"/>
              </w:rPr>
            </w:pPr>
            <w:r>
              <w:rPr>
                <w:rFonts w:hint="eastAsia" w:ascii="宋体" w:hAnsi="宋体" w:eastAsia="宋体" w:cs="宋体"/>
                <w:kern w:val="0"/>
                <w:sz w:val="28"/>
                <w:szCs w:val="28"/>
                <w:vertAlign w:val="baseline"/>
                <w:lang w:val="en-US" w:eastAsia="zh-CN" w:bidi="ar-SA"/>
              </w:rPr>
              <w:t>总报价</w:t>
            </w:r>
          </w:p>
          <w:p>
            <w:pPr>
              <w:pStyle w:val="4"/>
              <w:rPr>
                <w:rFonts w:hint="eastAsia"/>
                <w:lang w:val="en-US" w:eastAsia="zh-CN"/>
              </w:rPr>
            </w:pPr>
            <w:r>
              <w:rPr>
                <w:rFonts w:hint="eastAsia" w:ascii="宋体" w:hAnsi="宋体" w:eastAsia="宋体" w:cs="宋体"/>
                <w:sz w:val="21"/>
                <w:szCs w:val="21"/>
                <w:vertAlign w:val="baseline"/>
                <w:lang w:val="en-US" w:eastAsia="zh-CN"/>
              </w:rPr>
              <w:t xml:space="preserve">    （单位：元）</w:t>
            </w:r>
          </w:p>
        </w:tc>
        <w:tc>
          <w:tcPr>
            <w:tcW w:w="10727" w:type="dxa"/>
            <w:gridSpan w:val="6"/>
          </w:tcPr>
          <w:p>
            <w:pPr>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小写：</w:t>
            </w:r>
          </w:p>
          <w:p>
            <w:pPr>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ind w:firstLine="560" w:firstLineChars="2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优惠条件</w:t>
            </w:r>
          </w:p>
        </w:tc>
        <w:tc>
          <w:tcPr>
            <w:tcW w:w="10727" w:type="dxa"/>
            <w:gridSpan w:val="6"/>
          </w:tcPr>
          <w:p>
            <w:pPr>
              <w:numPr>
                <w:ilvl w:val="0"/>
                <w:numId w:val="0"/>
              </w:numPr>
              <w:jc w:val="both"/>
              <w:rPr>
                <w:rFonts w:hint="eastAsia" w:ascii="宋体" w:hAnsi="宋体" w:eastAsia="宋体" w:cs="宋体"/>
                <w:sz w:val="28"/>
                <w:szCs w:val="28"/>
                <w:vertAlign w:val="baseline"/>
                <w:lang w:val="en-US" w:eastAsia="zh-CN"/>
              </w:rPr>
            </w:pPr>
          </w:p>
        </w:tc>
      </w:tr>
    </w:tbl>
    <w:p>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注：1、本表为第一次报价表仅作为谈判小组了解报价组成情况，不作为最终成交价；</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 xml:space="preserve">         2、此表除保留在响应文件中外，作为参考之用</w:t>
      </w:r>
      <w:r>
        <w:rPr>
          <w:rFonts w:hint="eastAsia" w:ascii="宋体" w:hAnsi="宋体" w:eastAsia="宋体" w:cs="宋体"/>
          <w:sz w:val="28"/>
          <w:szCs w:val="28"/>
          <w:lang w:val="en-US" w:eastAsia="zh-CN"/>
        </w:rPr>
        <w:t>。</w:t>
      </w:r>
    </w:p>
    <w:p>
      <w:pPr>
        <w:numPr>
          <w:ilvl w:val="0"/>
          <w:numId w:val="0"/>
        </w:numPr>
        <w:ind w:firstLine="6440" w:firstLineChars="23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供应商名称（公章）：       </w:t>
      </w:r>
    </w:p>
    <w:p>
      <w:pPr>
        <w:numPr>
          <w:ilvl w:val="0"/>
          <w:numId w:val="0"/>
        </w:numPr>
        <w:ind w:firstLine="6720" w:firstLineChars="24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授权代表（签字）：       </w:t>
      </w:r>
    </w:p>
    <w:p>
      <w:pPr>
        <w:numPr>
          <w:ilvl w:val="0"/>
          <w:numId w:val="0"/>
        </w:numPr>
        <w:ind w:firstLine="6160" w:firstLineChars="2200"/>
        <w:jc w:val="left"/>
        <w:rPr>
          <w:rFonts w:hint="eastAsia"/>
          <w:lang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sz w:val="28"/>
          <w:szCs w:val="28"/>
          <w:lang w:val="en-US" w:eastAsia="zh-CN"/>
        </w:rPr>
        <w:t>日期：    年    月    日</w:t>
      </w:r>
    </w:p>
    <w:p/>
    <w:p>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rPr>
        <w:t>法定代表人身份证明书</w:t>
      </w:r>
    </w:p>
    <w:p>
      <w:pPr>
        <w:spacing w:line="360" w:lineRule="auto"/>
        <w:rPr>
          <w:color w:val="000000"/>
          <w:sz w:val="24"/>
        </w:rPr>
      </w:pPr>
    </w:p>
    <w:p>
      <w:pPr>
        <w:spacing w:line="360" w:lineRule="auto"/>
        <w:rPr>
          <w:color w:val="000000"/>
          <w:sz w:val="24"/>
          <w:u w:val="single"/>
        </w:rPr>
      </w:pPr>
      <w:r>
        <w:rPr>
          <w:color w:val="000000"/>
          <w:sz w:val="24"/>
        </w:rPr>
        <w:t>企业名称：</w:t>
      </w:r>
      <w:r>
        <w:rPr>
          <w:rFonts w:hint="eastAsia"/>
          <w:color w:val="000000"/>
          <w:sz w:val="24"/>
          <w:u w:val="single"/>
        </w:rPr>
        <w:t xml:space="preserve">                           </w:t>
      </w:r>
    </w:p>
    <w:p>
      <w:pPr>
        <w:spacing w:line="360" w:lineRule="auto"/>
        <w:rPr>
          <w:color w:val="000000"/>
          <w:sz w:val="24"/>
        </w:rPr>
      </w:pPr>
      <w:r>
        <w:rPr>
          <w:color w:val="000000"/>
          <w:sz w:val="24"/>
        </w:rPr>
        <w:t>企业性质：</w:t>
      </w:r>
      <w:r>
        <w:rPr>
          <w:rFonts w:hint="eastAsia"/>
          <w:color w:val="000000"/>
          <w:sz w:val="24"/>
          <w:u w:val="single"/>
        </w:rPr>
        <w:t xml:space="preserve">                           </w:t>
      </w:r>
    </w:p>
    <w:p>
      <w:pPr>
        <w:spacing w:line="360" w:lineRule="auto"/>
        <w:rPr>
          <w:color w:val="000000"/>
          <w:sz w:val="24"/>
        </w:rPr>
      </w:pPr>
      <w:r>
        <w:rPr>
          <w:color w:val="000000"/>
          <w:sz w:val="24"/>
        </w:rPr>
        <w:t>地    址：</w:t>
      </w:r>
      <w:r>
        <w:rPr>
          <w:rFonts w:hint="eastAsia"/>
          <w:color w:val="000000"/>
          <w:sz w:val="24"/>
          <w:u w:val="single"/>
        </w:rPr>
        <w:t xml:space="preserve">                           </w:t>
      </w:r>
    </w:p>
    <w:p>
      <w:pPr>
        <w:spacing w:line="360" w:lineRule="auto"/>
        <w:rPr>
          <w:color w:val="000000"/>
          <w:sz w:val="24"/>
        </w:rPr>
      </w:pPr>
      <w:r>
        <w:rPr>
          <w:color w:val="000000"/>
          <w:sz w:val="24"/>
        </w:rPr>
        <w:t>成立时间：</w:t>
      </w:r>
      <w:r>
        <w:rPr>
          <w:rFonts w:hint="eastAsia"/>
          <w:color w:val="000000"/>
          <w:sz w:val="24"/>
          <w:u w:val="single"/>
        </w:rPr>
        <w:t xml:space="preserve">                           </w:t>
      </w:r>
    </w:p>
    <w:p>
      <w:pPr>
        <w:spacing w:line="360" w:lineRule="auto"/>
        <w:rPr>
          <w:color w:val="000000"/>
          <w:sz w:val="24"/>
        </w:rPr>
      </w:pPr>
      <w:r>
        <w:rPr>
          <w:color w:val="000000"/>
          <w:sz w:val="24"/>
        </w:rPr>
        <w:t>经营期限：</w:t>
      </w:r>
      <w:r>
        <w:rPr>
          <w:rFonts w:hint="eastAsia"/>
          <w:color w:val="000000"/>
          <w:sz w:val="24"/>
          <w:u w:val="single"/>
        </w:rPr>
        <w:t xml:space="preserve">                           </w:t>
      </w:r>
    </w:p>
    <w:p>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pPr>
        <w:spacing w:line="360" w:lineRule="auto"/>
        <w:rPr>
          <w:color w:val="000000"/>
          <w:sz w:val="24"/>
        </w:rPr>
      </w:pPr>
      <w:r>
        <w:rPr>
          <w:color w:val="000000"/>
          <w:sz w:val="24"/>
        </w:rPr>
        <w:t>特此证明。</w:t>
      </w:r>
    </w:p>
    <w:p>
      <w:pPr>
        <w:adjustRightInd w:val="0"/>
        <w:snapToGrid w:val="0"/>
        <w:spacing w:line="360" w:lineRule="auto"/>
        <w:jc w:val="center"/>
        <w:rPr>
          <w:sz w:val="32"/>
          <w:szCs w:val="32"/>
        </w:rPr>
      </w:pPr>
      <w:r>
        <mc:AlternateContent>
          <mc:Choice Requires="wps">
            <w:drawing>
              <wp:anchor distT="0" distB="0" distL="114300" distR="114300" simplePos="0" relativeHeight="251675648"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75648;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bR6atkAAAAKAQAADwAAAAAAAAABACAAAAAiAAAAZHJzL2Rvd25yZXYueG1sUEsBAhQAFAAAAAgA&#10;h07iQFlua+xdAgAAtAQAAA4AAAAAAAAAAQAgAAAAKAEAAGRycy9lMm9Eb2MueG1sUEsFBgAAAAAG&#10;AAYAWQEAAPcFA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76672;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U&#10;8vOW2QAAAAoBAAAPAAAAAAAAAAEAIAAAACIAAABkcnMvZG93bnJldi54bWxQSwECFAAUAAAACACH&#10;TuJADtogC1wCAAC0BAAADgAAAAAAAAABACAAAAAoAQAAZHJzL2Uyb0RvYy54bWxQSwUGAAAAAAYA&#10;BgBZAQAA9gU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adjustRightInd w:val="0"/>
        <w:snapToGrid w:val="0"/>
        <w:spacing w:line="360" w:lineRule="auto"/>
        <w:jc w:val="center"/>
        <w:rPr>
          <w:sz w:val="32"/>
          <w:szCs w:val="32"/>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日</w:t>
      </w:r>
    </w:p>
    <w:p>
      <w:pPr>
        <w:rPr>
          <w:bCs/>
          <w:sz w:val="24"/>
        </w:rPr>
      </w:pPr>
    </w:p>
    <w:p>
      <w:pPr>
        <w:widowControl/>
        <w:jc w:val="left"/>
        <w:rPr>
          <w:bCs/>
          <w:sz w:val="32"/>
          <w:szCs w:val="32"/>
        </w:rPr>
      </w:pPr>
      <w:r>
        <w:rPr>
          <w:bCs/>
          <w:sz w:val="32"/>
          <w:szCs w:val="32"/>
        </w:rPr>
        <w:br w:type="page"/>
      </w:r>
    </w:p>
    <w:p>
      <w:pPr>
        <w:rPr>
          <w:rFonts w:hint="eastAsia" w:eastAsiaTheme="minorEastAsia"/>
          <w:bCs/>
          <w:sz w:val="32"/>
          <w:szCs w:val="32"/>
          <w:lang w:val="en-US" w:eastAsia="zh-CN"/>
        </w:rPr>
      </w:pPr>
      <w:r>
        <w:rPr>
          <w:bCs/>
          <w:sz w:val="24"/>
        </w:rPr>
        <w:t>附件</w:t>
      </w:r>
      <w:r>
        <w:rPr>
          <w:rFonts w:hint="eastAsia"/>
          <w:bCs/>
          <w:sz w:val="24"/>
          <w:lang w:val="en-US" w:eastAsia="zh-CN"/>
        </w:rPr>
        <w:t>4</w:t>
      </w:r>
    </w:p>
    <w:p>
      <w:pPr>
        <w:jc w:val="center"/>
        <w:rPr>
          <w:bCs/>
          <w:sz w:val="32"/>
          <w:szCs w:val="32"/>
        </w:rPr>
      </w:pPr>
      <w:r>
        <w:rPr>
          <w:bCs/>
          <w:sz w:val="32"/>
          <w:szCs w:val="32"/>
        </w:rPr>
        <w:t>法定代表人授权书</w:t>
      </w:r>
    </w:p>
    <w:p>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pPr>
        <w:spacing w:line="440" w:lineRule="exact"/>
        <w:ind w:firstLine="480" w:firstLineChars="200"/>
        <w:rPr>
          <w:bCs/>
          <w:sz w:val="24"/>
        </w:rPr>
      </w:pPr>
      <w:r>
        <w:rPr>
          <w:bCs/>
          <w:sz w:val="24"/>
        </w:rPr>
        <w:t>特此声明。</w:t>
      </w:r>
    </w:p>
    <w:p>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531" w:firstLineChars="253"/>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sz w:val="24"/>
        </w:rPr>
      </w:pPr>
    </w:p>
    <w:p>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79744"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79744;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DERn2AAAAAoBAAAPAAAAAAAAAAEAIAAAACIAAABkcnMvZG93bnJldi54bWxQ&#10;SwECFAAUAAAACACHTuJAn2sgJDACAACA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78720;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ZyMh2AAAAAoBAAAPAAAAAAAAAAEAIAAAACIAAABkcnMvZG93bnJldi54bWxQ&#10;SwECFAAUAAAACACHTuJAtePKVD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71552;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y9ETXAAAACgEAAA8AAAAAAAAAAQAgAAAAIgAAAGRycy9kb3ducmV2LnhtbFBL&#10;AQIUABQAAAAIAIdO4kDZ33E0MAIAAIA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70528;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hdff9kAAAAKAQAADwAAAAAAAAABACAAAAAiAAAAZHJzL2Rvd25yZXYueG1s&#10;UEsBAhQAFAAAAAgAh07iQBMDgwQwAgAAgAQAAA4AAAAAAAAAAQAgAAAAKAEAAGRycy9lMm9Eb2Mu&#10;eG1sUEsFBgAAAAAGAAYAWQEAAMo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73600"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19.15pt;height:135pt;width:236.25pt;z-index:251673600;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nXufXAAAACgEAAA8AAAAAAAAAAQAgAAAAIgAAAGRycy9kb3ducmV2LnhtbFBL&#10;AQIUABQAAAAIAIdO4kAW1/TcMAIAAH4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72576;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B7F52AAAAAoBAAAPAAAAAAAAAAEAIAAAACIAAABkcnMvZG93bnJldi54bWxQ&#10;SwECFAAUAAAACACHTuJAUIMc0T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80" w:firstLineChars="200"/>
        <w:jc w:val="right"/>
        <w:rPr>
          <w:rFonts w:ascii="宋体" w:hAnsi="宋体"/>
          <w:color w:val="000000"/>
          <w:sz w:val="24"/>
        </w:rPr>
      </w:pPr>
    </w:p>
    <w:p>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5</w:t>
      </w:r>
    </w:p>
    <w:p>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pPr>
        <w:spacing w:line="440" w:lineRule="exact"/>
        <w:jc w:val="center"/>
        <w:rPr>
          <w:rFonts w:ascii="宋体" w:hAnsi="宋体"/>
          <w:bCs/>
          <w:sz w:val="32"/>
          <w:szCs w:val="32"/>
        </w:rPr>
      </w:pPr>
      <w:r>
        <w:rPr>
          <w:rFonts w:hint="eastAsia" w:ascii="宋体" w:hAnsi="宋体"/>
          <w:bCs/>
          <w:sz w:val="32"/>
          <w:szCs w:val="32"/>
        </w:rPr>
        <w:t>没有重大违法记录的书面声明</w:t>
      </w:r>
    </w:p>
    <w:p>
      <w:pPr>
        <w:spacing w:line="440" w:lineRule="exact"/>
        <w:jc w:val="center"/>
        <w:rPr>
          <w:rFonts w:eastAsia="仿宋_GB2312"/>
          <w:sz w:val="24"/>
        </w:rPr>
      </w:pPr>
    </w:p>
    <w:p>
      <w:pPr>
        <w:spacing w:line="480" w:lineRule="auto"/>
        <w:rPr>
          <w:rFonts w:ascii="宋体" w:hAnsi="宋体" w:cs="宋体"/>
          <w:sz w:val="24"/>
        </w:rPr>
      </w:pPr>
      <w:r>
        <w:rPr>
          <w:rFonts w:hint="eastAsia" w:ascii="宋体" w:hAnsi="宋体" w:cs="宋体"/>
          <w:kern w:val="0"/>
          <w:sz w:val="24"/>
          <w:lang w:eastAsia="zh-CN"/>
        </w:rPr>
        <w:t>鄂东医疗集团市妇幼保健院</w:t>
      </w:r>
      <w:r>
        <w:rPr>
          <w:rFonts w:hint="eastAsia" w:ascii="宋体" w:hAnsi="宋体" w:cs="宋体"/>
          <w:kern w:val="0"/>
          <w:sz w:val="24"/>
        </w:rPr>
        <w:t>：</w:t>
      </w:r>
    </w:p>
    <w:p>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pPr>
        <w:spacing w:line="480" w:lineRule="auto"/>
        <w:ind w:firstLine="480" w:firstLineChars="200"/>
        <w:rPr>
          <w:rFonts w:ascii="宋体" w:hAnsi="宋体" w:cs="宋体"/>
          <w:kern w:val="0"/>
          <w:sz w:val="24"/>
        </w:rPr>
      </w:pPr>
      <w:r>
        <w:rPr>
          <w:rFonts w:hint="eastAsia" w:ascii="宋体" w:hAnsi="宋体" w:cs="宋体"/>
          <w:kern w:val="0"/>
          <w:sz w:val="24"/>
        </w:rPr>
        <w:t>特此声明！</w:t>
      </w: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4108" w:firstLineChars="1712"/>
        <w:jc w:val="left"/>
        <w:rPr>
          <w:bCs/>
          <w:sz w:val="24"/>
        </w:rPr>
      </w:pPr>
      <w:r>
        <w:rPr>
          <w:rFonts w:hint="eastAsia"/>
          <w:bCs/>
          <w:sz w:val="24"/>
        </w:rPr>
        <w:t>日期：</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bCs/>
          <w:sz w:val="24"/>
        </w:rPr>
        <w:t>日</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20EDA4E4"/>
    <w:multiLevelType w:val="singleLevel"/>
    <w:tmpl w:val="20EDA4E4"/>
    <w:lvl w:ilvl="0" w:tentative="0">
      <w:start w:val="1"/>
      <w:numFmt w:val="decimal"/>
      <w:suff w:val="nothing"/>
      <w:lvlText w:val="%1、"/>
      <w:lvlJc w:val="left"/>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6754"/>
    <w:rsid w:val="00600E20"/>
    <w:rsid w:val="00937CF8"/>
    <w:rsid w:val="00B23F6D"/>
    <w:rsid w:val="00B84B95"/>
    <w:rsid w:val="00D04DAF"/>
    <w:rsid w:val="00F1384B"/>
    <w:rsid w:val="00F5720D"/>
    <w:rsid w:val="011B7444"/>
    <w:rsid w:val="011E56CB"/>
    <w:rsid w:val="01A408AA"/>
    <w:rsid w:val="01F32BB0"/>
    <w:rsid w:val="025F62B5"/>
    <w:rsid w:val="028F0EB8"/>
    <w:rsid w:val="02D57490"/>
    <w:rsid w:val="030662F2"/>
    <w:rsid w:val="03281716"/>
    <w:rsid w:val="035A272E"/>
    <w:rsid w:val="036B3C93"/>
    <w:rsid w:val="036D31B4"/>
    <w:rsid w:val="03931E32"/>
    <w:rsid w:val="03FA21DF"/>
    <w:rsid w:val="042D5AD7"/>
    <w:rsid w:val="04397B08"/>
    <w:rsid w:val="046C303A"/>
    <w:rsid w:val="04FC664C"/>
    <w:rsid w:val="052B62A9"/>
    <w:rsid w:val="05454389"/>
    <w:rsid w:val="056734BF"/>
    <w:rsid w:val="05B85D71"/>
    <w:rsid w:val="061328CE"/>
    <w:rsid w:val="06225CED"/>
    <w:rsid w:val="06393422"/>
    <w:rsid w:val="06C80740"/>
    <w:rsid w:val="06D83420"/>
    <w:rsid w:val="06E71AF8"/>
    <w:rsid w:val="071214EC"/>
    <w:rsid w:val="07261BE1"/>
    <w:rsid w:val="0733472D"/>
    <w:rsid w:val="09420304"/>
    <w:rsid w:val="0979236C"/>
    <w:rsid w:val="0991730B"/>
    <w:rsid w:val="099D5FE5"/>
    <w:rsid w:val="09A25A3F"/>
    <w:rsid w:val="09D11212"/>
    <w:rsid w:val="09F34C42"/>
    <w:rsid w:val="0A9E515F"/>
    <w:rsid w:val="0B5F6A32"/>
    <w:rsid w:val="0B876E21"/>
    <w:rsid w:val="0C0C7EA9"/>
    <w:rsid w:val="0C235B56"/>
    <w:rsid w:val="0C277283"/>
    <w:rsid w:val="0C2B666B"/>
    <w:rsid w:val="0C470D9B"/>
    <w:rsid w:val="0C580DB4"/>
    <w:rsid w:val="0C8D6B76"/>
    <w:rsid w:val="0C8E67BE"/>
    <w:rsid w:val="0C9769C2"/>
    <w:rsid w:val="0CB714BC"/>
    <w:rsid w:val="0CC33296"/>
    <w:rsid w:val="0CD47275"/>
    <w:rsid w:val="0D4F60C5"/>
    <w:rsid w:val="0D8B472F"/>
    <w:rsid w:val="0DAD2627"/>
    <w:rsid w:val="0DD7107D"/>
    <w:rsid w:val="0DDD412A"/>
    <w:rsid w:val="0DF917B5"/>
    <w:rsid w:val="0E0B670C"/>
    <w:rsid w:val="0E194699"/>
    <w:rsid w:val="0E377356"/>
    <w:rsid w:val="0E8201FF"/>
    <w:rsid w:val="0E997719"/>
    <w:rsid w:val="0F3F2590"/>
    <w:rsid w:val="0F4061DD"/>
    <w:rsid w:val="0FDF7565"/>
    <w:rsid w:val="0FE6621E"/>
    <w:rsid w:val="101D11E7"/>
    <w:rsid w:val="101E5F32"/>
    <w:rsid w:val="102D46FB"/>
    <w:rsid w:val="10BF2C3A"/>
    <w:rsid w:val="10ED7C65"/>
    <w:rsid w:val="1184701E"/>
    <w:rsid w:val="11AB20C6"/>
    <w:rsid w:val="11C95CCF"/>
    <w:rsid w:val="11EB4186"/>
    <w:rsid w:val="12196976"/>
    <w:rsid w:val="12335B9A"/>
    <w:rsid w:val="12965A7C"/>
    <w:rsid w:val="12D14399"/>
    <w:rsid w:val="12DA6F9F"/>
    <w:rsid w:val="12E318B0"/>
    <w:rsid w:val="12E41A1A"/>
    <w:rsid w:val="12F9103D"/>
    <w:rsid w:val="132822EB"/>
    <w:rsid w:val="13317FBC"/>
    <w:rsid w:val="13610D00"/>
    <w:rsid w:val="1367526B"/>
    <w:rsid w:val="137B7FDB"/>
    <w:rsid w:val="13A011DB"/>
    <w:rsid w:val="143F304F"/>
    <w:rsid w:val="14667F2B"/>
    <w:rsid w:val="1472346F"/>
    <w:rsid w:val="14984131"/>
    <w:rsid w:val="150A739D"/>
    <w:rsid w:val="15372F74"/>
    <w:rsid w:val="15426B14"/>
    <w:rsid w:val="158A5DF5"/>
    <w:rsid w:val="161C29F1"/>
    <w:rsid w:val="162002EB"/>
    <w:rsid w:val="166D7747"/>
    <w:rsid w:val="173A2AB8"/>
    <w:rsid w:val="17540AF1"/>
    <w:rsid w:val="178865C3"/>
    <w:rsid w:val="178C188F"/>
    <w:rsid w:val="17ED0027"/>
    <w:rsid w:val="17F63FE5"/>
    <w:rsid w:val="180D1EE0"/>
    <w:rsid w:val="184B504D"/>
    <w:rsid w:val="186C47E0"/>
    <w:rsid w:val="18843CAB"/>
    <w:rsid w:val="188D6E27"/>
    <w:rsid w:val="18AB3D99"/>
    <w:rsid w:val="19265C70"/>
    <w:rsid w:val="1A4A61C0"/>
    <w:rsid w:val="1A4B52A9"/>
    <w:rsid w:val="1A4C77A5"/>
    <w:rsid w:val="1AC25AD7"/>
    <w:rsid w:val="1AE22613"/>
    <w:rsid w:val="1AEE6D55"/>
    <w:rsid w:val="1B3570FC"/>
    <w:rsid w:val="1B980A21"/>
    <w:rsid w:val="1BC97E32"/>
    <w:rsid w:val="1C4A5B7C"/>
    <w:rsid w:val="1C5018F4"/>
    <w:rsid w:val="1C576ECE"/>
    <w:rsid w:val="1CD202A1"/>
    <w:rsid w:val="1D073943"/>
    <w:rsid w:val="1D3941F0"/>
    <w:rsid w:val="1D6A69EA"/>
    <w:rsid w:val="1D953CD3"/>
    <w:rsid w:val="1DB364CE"/>
    <w:rsid w:val="1E525FC0"/>
    <w:rsid w:val="1E73036B"/>
    <w:rsid w:val="1F1F6C52"/>
    <w:rsid w:val="1F6B348D"/>
    <w:rsid w:val="1FC2121F"/>
    <w:rsid w:val="201B076F"/>
    <w:rsid w:val="201E4A54"/>
    <w:rsid w:val="202D1F77"/>
    <w:rsid w:val="203C55D0"/>
    <w:rsid w:val="203F5F68"/>
    <w:rsid w:val="204D5113"/>
    <w:rsid w:val="206744E6"/>
    <w:rsid w:val="20A93649"/>
    <w:rsid w:val="20C21547"/>
    <w:rsid w:val="20EB4C82"/>
    <w:rsid w:val="21467457"/>
    <w:rsid w:val="214A1D96"/>
    <w:rsid w:val="21A15349"/>
    <w:rsid w:val="21DF0374"/>
    <w:rsid w:val="21E24067"/>
    <w:rsid w:val="220A7626"/>
    <w:rsid w:val="224934CC"/>
    <w:rsid w:val="224D7A0E"/>
    <w:rsid w:val="22774BBE"/>
    <w:rsid w:val="227D2E62"/>
    <w:rsid w:val="22861EEB"/>
    <w:rsid w:val="22AF22B0"/>
    <w:rsid w:val="22B22F30"/>
    <w:rsid w:val="2345646F"/>
    <w:rsid w:val="23562C9B"/>
    <w:rsid w:val="2362199F"/>
    <w:rsid w:val="23896F35"/>
    <w:rsid w:val="23A443FD"/>
    <w:rsid w:val="23E7629F"/>
    <w:rsid w:val="24C606FE"/>
    <w:rsid w:val="24D03308"/>
    <w:rsid w:val="24D26CBA"/>
    <w:rsid w:val="24E5715C"/>
    <w:rsid w:val="251553EF"/>
    <w:rsid w:val="2548498A"/>
    <w:rsid w:val="2575292C"/>
    <w:rsid w:val="25793C47"/>
    <w:rsid w:val="259D6C88"/>
    <w:rsid w:val="25CA0967"/>
    <w:rsid w:val="26864448"/>
    <w:rsid w:val="26B90251"/>
    <w:rsid w:val="27107073"/>
    <w:rsid w:val="271C7CB8"/>
    <w:rsid w:val="27260DDC"/>
    <w:rsid w:val="27B977AA"/>
    <w:rsid w:val="27C26058"/>
    <w:rsid w:val="27C47369"/>
    <w:rsid w:val="280A326A"/>
    <w:rsid w:val="287664F0"/>
    <w:rsid w:val="287E686D"/>
    <w:rsid w:val="29817342"/>
    <w:rsid w:val="299036FB"/>
    <w:rsid w:val="29D93AF7"/>
    <w:rsid w:val="2A4C7485"/>
    <w:rsid w:val="2A8F48E9"/>
    <w:rsid w:val="2AFF18B8"/>
    <w:rsid w:val="2B4123A1"/>
    <w:rsid w:val="2B7F2562"/>
    <w:rsid w:val="2BA828B6"/>
    <w:rsid w:val="2BD73841"/>
    <w:rsid w:val="2BDB042B"/>
    <w:rsid w:val="2C113630"/>
    <w:rsid w:val="2C5B5F27"/>
    <w:rsid w:val="2C833CF4"/>
    <w:rsid w:val="2C9E4727"/>
    <w:rsid w:val="2CF94C6D"/>
    <w:rsid w:val="2D2F4738"/>
    <w:rsid w:val="2E1446C4"/>
    <w:rsid w:val="2E544721"/>
    <w:rsid w:val="2E7954C0"/>
    <w:rsid w:val="2E88369F"/>
    <w:rsid w:val="2EA82287"/>
    <w:rsid w:val="2F314F3A"/>
    <w:rsid w:val="2F3867AD"/>
    <w:rsid w:val="2F4F38F6"/>
    <w:rsid w:val="2F871E64"/>
    <w:rsid w:val="2F9920B9"/>
    <w:rsid w:val="2FC00984"/>
    <w:rsid w:val="2FD0796B"/>
    <w:rsid w:val="2FE3424D"/>
    <w:rsid w:val="306E609A"/>
    <w:rsid w:val="307E0B57"/>
    <w:rsid w:val="308D6B6A"/>
    <w:rsid w:val="309302E3"/>
    <w:rsid w:val="30C356B7"/>
    <w:rsid w:val="312B6AC6"/>
    <w:rsid w:val="31B53DC5"/>
    <w:rsid w:val="31D068D7"/>
    <w:rsid w:val="32217E46"/>
    <w:rsid w:val="32244AB7"/>
    <w:rsid w:val="323509D0"/>
    <w:rsid w:val="327D6FDA"/>
    <w:rsid w:val="329074CD"/>
    <w:rsid w:val="32AE5F33"/>
    <w:rsid w:val="32DE2387"/>
    <w:rsid w:val="33053FF6"/>
    <w:rsid w:val="332210CE"/>
    <w:rsid w:val="338E430A"/>
    <w:rsid w:val="33E9545D"/>
    <w:rsid w:val="340924F7"/>
    <w:rsid w:val="34161696"/>
    <w:rsid w:val="34677D8F"/>
    <w:rsid w:val="347D71CA"/>
    <w:rsid w:val="355B6D7A"/>
    <w:rsid w:val="357C52F8"/>
    <w:rsid w:val="3588352C"/>
    <w:rsid w:val="35A4158B"/>
    <w:rsid w:val="35F80161"/>
    <w:rsid w:val="35F823AF"/>
    <w:rsid w:val="3602140A"/>
    <w:rsid w:val="363232CC"/>
    <w:rsid w:val="36426BA8"/>
    <w:rsid w:val="368D0E46"/>
    <w:rsid w:val="36AB6794"/>
    <w:rsid w:val="36B46227"/>
    <w:rsid w:val="36CC67A2"/>
    <w:rsid w:val="36D22021"/>
    <w:rsid w:val="37842F67"/>
    <w:rsid w:val="379C720D"/>
    <w:rsid w:val="37D05710"/>
    <w:rsid w:val="37ED1587"/>
    <w:rsid w:val="383D43BD"/>
    <w:rsid w:val="39F3554A"/>
    <w:rsid w:val="3A5663BD"/>
    <w:rsid w:val="3AD073FE"/>
    <w:rsid w:val="3ADF27DA"/>
    <w:rsid w:val="3B765DFE"/>
    <w:rsid w:val="3BB90F74"/>
    <w:rsid w:val="3BCB0C76"/>
    <w:rsid w:val="3BD37AA5"/>
    <w:rsid w:val="3CA007FC"/>
    <w:rsid w:val="3CC94F16"/>
    <w:rsid w:val="3CF922D5"/>
    <w:rsid w:val="3CFF1449"/>
    <w:rsid w:val="3CFF5BBA"/>
    <w:rsid w:val="3D0B2979"/>
    <w:rsid w:val="3D0F440D"/>
    <w:rsid w:val="3D521E46"/>
    <w:rsid w:val="3DBA23E3"/>
    <w:rsid w:val="3DFB4BD7"/>
    <w:rsid w:val="3E273379"/>
    <w:rsid w:val="3E5B5001"/>
    <w:rsid w:val="3E5D0304"/>
    <w:rsid w:val="3E65014A"/>
    <w:rsid w:val="3E79569C"/>
    <w:rsid w:val="3ED63C20"/>
    <w:rsid w:val="3ED63FB9"/>
    <w:rsid w:val="3F7A4E40"/>
    <w:rsid w:val="3FBC76BA"/>
    <w:rsid w:val="3FD5302F"/>
    <w:rsid w:val="3FDA683B"/>
    <w:rsid w:val="40427D97"/>
    <w:rsid w:val="404C0B5B"/>
    <w:rsid w:val="406C1311"/>
    <w:rsid w:val="40BE7D97"/>
    <w:rsid w:val="41414249"/>
    <w:rsid w:val="41E407BC"/>
    <w:rsid w:val="42273266"/>
    <w:rsid w:val="427824D8"/>
    <w:rsid w:val="42824A53"/>
    <w:rsid w:val="42BD4EFA"/>
    <w:rsid w:val="430C63DC"/>
    <w:rsid w:val="43720BDE"/>
    <w:rsid w:val="43877F11"/>
    <w:rsid w:val="43CD1CB8"/>
    <w:rsid w:val="43EF5F2A"/>
    <w:rsid w:val="445926E5"/>
    <w:rsid w:val="44A7499C"/>
    <w:rsid w:val="44AC4A20"/>
    <w:rsid w:val="45285A06"/>
    <w:rsid w:val="454310DF"/>
    <w:rsid w:val="45AC1754"/>
    <w:rsid w:val="45CA0885"/>
    <w:rsid w:val="460A6D42"/>
    <w:rsid w:val="4638305C"/>
    <w:rsid w:val="46572FF9"/>
    <w:rsid w:val="46792F6E"/>
    <w:rsid w:val="46E03761"/>
    <w:rsid w:val="47137180"/>
    <w:rsid w:val="47FF40E8"/>
    <w:rsid w:val="485571B0"/>
    <w:rsid w:val="485F6E2A"/>
    <w:rsid w:val="48652256"/>
    <w:rsid w:val="48806998"/>
    <w:rsid w:val="488572F0"/>
    <w:rsid w:val="48D53D57"/>
    <w:rsid w:val="48E33F15"/>
    <w:rsid w:val="48EE070C"/>
    <w:rsid w:val="48F95130"/>
    <w:rsid w:val="4905375F"/>
    <w:rsid w:val="490C456B"/>
    <w:rsid w:val="492B7F46"/>
    <w:rsid w:val="49A92EE1"/>
    <w:rsid w:val="49B37F71"/>
    <w:rsid w:val="4A36216D"/>
    <w:rsid w:val="4A842000"/>
    <w:rsid w:val="4AAF1DB2"/>
    <w:rsid w:val="4ABA0A78"/>
    <w:rsid w:val="4AEA0B41"/>
    <w:rsid w:val="4AFA0C30"/>
    <w:rsid w:val="4B2D3AED"/>
    <w:rsid w:val="4B3B0F92"/>
    <w:rsid w:val="4B5542AF"/>
    <w:rsid w:val="4B87648B"/>
    <w:rsid w:val="4BB01166"/>
    <w:rsid w:val="4BB04B90"/>
    <w:rsid w:val="4BFE1EBB"/>
    <w:rsid w:val="4C031EDA"/>
    <w:rsid w:val="4C033E6F"/>
    <w:rsid w:val="4D3D7AC3"/>
    <w:rsid w:val="4D624F7F"/>
    <w:rsid w:val="4E0E3DFA"/>
    <w:rsid w:val="4E29692A"/>
    <w:rsid w:val="4EC340F3"/>
    <w:rsid w:val="4EC62FCA"/>
    <w:rsid w:val="4ECC5FE1"/>
    <w:rsid w:val="4FA87253"/>
    <w:rsid w:val="4FBD0CF6"/>
    <w:rsid w:val="4FD62737"/>
    <w:rsid w:val="4FFA03FD"/>
    <w:rsid w:val="50A22D1E"/>
    <w:rsid w:val="50AB79DF"/>
    <w:rsid w:val="50C64F81"/>
    <w:rsid w:val="50D34491"/>
    <w:rsid w:val="51135CA5"/>
    <w:rsid w:val="511F419D"/>
    <w:rsid w:val="515D5163"/>
    <w:rsid w:val="51600487"/>
    <w:rsid w:val="51A412F2"/>
    <w:rsid w:val="51D3089B"/>
    <w:rsid w:val="51EF4EDD"/>
    <w:rsid w:val="521356D7"/>
    <w:rsid w:val="52292B02"/>
    <w:rsid w:val="523B786A"/>
    <w:rsid w:val="52B722DF"/>
    <w:rsid w:val="533069DC"/>
    <w:rsid w:val="54C76DD3"/>
    <w:rsid w:val="54D31604"/>
    <w:rsid w:val="55783EDA"/>
    <w:rsid w:val="563B62A0"/>
    <w:rsid w:val="57162743"/>
    <w:rsid w:val="57356B8A"/>
    <w:rsid w:val="57423EE5"/>
    <w:rsid w:val="57553127"/>
    <w:rsid w:val="57AA0A60"/>
    <w:rsid w:val="57F275EE"/>
    <w:rsid w:val="580B67BC"/>
    <w:rsid w:val="58531B79"/>
    <w:rsid w:val="587E512E"/>
    <w:rsid w:val="58831EFF"/>
    <w:rsid w:val="58AE2F84"/>
    <w:rsid w:val="58F830DA"/>
    <w:rsid w:val="59755B02"/>
    <w:rsid w:val="59B00B09"/>
    <w:rsid w:val="59B01B9B"/>
    <w:rsid w:val="59E57148"/>
    <w:rsid w:val="5A272FF1"/>
    <w:rsid w:val="5A2A55EE"/>
    <w:rsid w:val="5A474FE9"/>
    <w:rsid w:val="5A4A7061"/>
    <w:rsid w:val="5A6C4C54"/>
    <w:rsid w:val="5B28613A"/>
    <w:rsid w:val="5B764479"/>
    <w:rsid w:val="5BE865BC"/>
    <w:rsid w:val="5C384B96"/>
    <w:rsid w:val="5C8529F7"/>
    <w:rsid w:val="5D1F6554"/>
    <w:rsid w:val="5D2A5F5C"/>
    <w:rsid w:val="5D516A48"/>
    <w:rsid w:val="5D8201C4"/>
    <w:rsid w:val="5DFE1FFE"/>
    <w:rsid w:val="5EA36CE4"/>
    <w:rsid w:val="5F0677D9"/>
    <w:rsid w:val="5F104785"/>
    <w:rsid w:val="5F305772"/>
    <w:rsid w:val="5F6665A4"/>
    <w:rsid w:val="5FAE5B24"/>
    <w:rsid w:val="603D79B5"/>
    <w:rsid w:val="60771713"/>
    <w:rsid w:val="60905C08"/>
    <w:rsid w:val="60D00E13"/>
    <w:rsid w:val="61313794"/>
    <w:rsid w:val="615D63F1"/>
    <w:rsid w:val="620079D2"/>
    <w:rsid w:val="62070151"/>
    <w:rsid w:val="625A3F53"/>
    <w:rsid w:val="62990CF8"/>
    <w:rsid w:val="62AE5D01"/>
    <w:rsid w:val="62B07CDD"/>
    <w:rsid w:val="62E044F9"/>
    <w:rsid w:val="630D7842"/>
    <w:rsid w:val="632339C0"/>
    <w:rsid w:val="633417A9"/>
    <w:rsid w:val="63383BE7"/>
    <w:rsid w:val="63616986"/>
    <w:rsid w:val="636C23AB"/>
    <w:rsid w:val="638753C5"/>
    <w:rsid w:val="63ED0CBA"/>
    <w:rsid w:val="64D2414E"/>
    <w:rsid w:val="65511D74"/>
    <w:rsid w:val="65997DAE"/>
    <w:rsid w:val="65AE5147"/>
    <w:rsid w:val="65BE7D31"/>
    <w:rsid w:val="65BF3A9E"/>
    <w:rsid w:val="661F5855"/>
    <w:rsid w:val="664626B9"/>
    <w:rsid w:val="669076F9"/>
    <w:rsid w:val="66AB31E1"/>
    <w:rsid w:val="66B8706A"/>
    <w:rsid w:val="66FB15B4"/>
    <w:rsid w:val="672441B4"/>
    <w:rsid w:val="677926E4"/>
    <w:rsid w:val="67DD24C7"/>
    <w:rsid w:val="67E8416A"/>
    <w:rsid w:val="67EA6BC2"/>
    <w:rsid w:val="680334F3"/>
    <w:rsid w:val="682208A9"/>
    <w:rsid w:val="68515C16"/>
    <w:rsid w:val="689B13D5"/>
    <w:rsid w:val="694261B6"/>
    <w:rsid w:val="69AE4C43"/>
    <w:rsid w:val="69AF201F"/>
    <w:rsid w:val="6A41621D"/>
    <w:rsid w:val="6A454670"/>
    <w:rsid w:val="6A457750"/>
    <w:rsid w:val="6A56687C"/>
    <w:rsid w:val="6A641D40"/>
    <w:rsid w:val="6A754F1E"/>
    <w:rsid w:val="6AC56795"/>
    <w:rsid w:val="6AC6043E"/>
    <w:rsid w:val="6B06097F"/>
    <w:rsid w:val="6B1C1DEA"/>
    <w:rsid w:val="6B1E0B23"/>
    <w:rsid w:val="6B2C4D7E"/>
    <w:rsid w:val="6B460E71"/>
    <w:rsid w:val="6B5A7C6F"/>
    <w:rsid w:val="6C353501"/>
    <w:rsid w:val="6C4A6904"/>
    <w:rsid w:val="6C942EFF"/>
    <w:rsid w:val="6CA30A4A"/>
    <w:rsid w:val="6D336A88"/>
    <w:rsid w:val="6E213D44"/>
    <w:rsid w:val="6E31117A"/>
    <w:rsid w:val="6E577F1F"/>
    <w:rsid w:val="6E98169E"/>
    <w:rsid w:val="6ECF4D75"/>
    <w:rsid w:val="6F321D43"/>
    <w:rsid w:val="6F7577F6"/>
    <w:rsid w:val="6F9D3B6F"/>
    <w:rsid w:val="6FCD67E8"/>
    <w:rsid w:val="6FF30204"/>
    <w:rsid w:val="70BB4001"/>
    <w:rsid w:val="70F07296"/>
    <w:rsid w:val="70F452F4"/>
    <w:rsid w:val="713E7FE8"/>
    <w:rsid w:val="7148251F"/>
    <w:rsid w:val="71503F3B"/>
    <w:rsid w:val="71513154"/>
    <w:rsid w:val="71771FB3"/>
    <w:rsid w:val="71AD6F23"/>
    <w:rsid w:val="71DF0D73"/>
    <w:rsid w:val="723C687D"/>
    <w:rsid w:val="72795D64"/>
    <w:rsid w:val="727A66AA"/>
    <w:rsid w:val="72F60501"/>
    <w:rsid w:val="742E1941"/>
    <w:rsid w:val="74C52936"/>
    <w:rsid w:val="74D7722D"/>
    <w:rsid w:val="74E81D63"/>
    <w:rsid w:val="74FD0824"/>
    <w:rsid w:val="74FD4274"/>
    <w:rsid w:val="758E1AE8"/>
    <w:rsid w:val="758E3C49"/>
    <w:rsid w:val="758E69F2"/>
    <w:rsid w:val="76031C2C"/>
    <w:rsid w:val="761F3360"/>
    <w:rsid w:val="7622208B"/>
    <w:rsid w:val="765E3DB4"/>
    <w:rsid w:val="76FB7ACF"/>
    <w:rsid w:val="77035D36"/>
    <w:rsid w:val="773D3E0D"/>
    <w:rsid w:val="77A97876"/>
    <w:rsid w:val="77E8232C"/>
    <w:rsid w:val="782050DE"/>
    <w:rsid w:val="786A7CF7"/>
    <w:rsid w:val="788808A6"/>
    <w:rsid w:val="789F23B0"/>
    <w:rsid w:val="78FB6C06"/>
    <w:rsid w:val="79300038"/>
    <w:rsid w:val="793B7FFE"/>
    <w:rsid w:val="79650448"/>
    <w:rsid w:val="797E0A9C"/>
    <w:rsid w:val="79CF1A5E"/>
    <w:rsid w:val="7A0A6F30"/>
    <w:rsid w:val="7A181F8D"/>
    <w:rsid w:val="7A4061AF"/>
    <w:rsid w:val="7A623941"/>
    <w:rsid w:val="7A6E2ECE"/>
    <w:rsid w:val="7A7F3B71"/>
    <w:rsid w:val="7A89310E"/>
    <w:rsid w:val="7AA70711"/>
    <w:rsid w:val="7AAA7734"/>
    <w:rsid w:val="7AE0793F"/>
    <w:rsid w:val="7AE64800"/>
    <w:rsid w:val="7B2159DF"/>
    <w:rsid w:val="7B2A7B68"/>
    <w:rsid w:val="7B3A2197"/>
    <w:rsid w:val="7B3F2D08"/>
    <w:rsid w:val="7B574318"/>
    <w:rsid w:val="7BAF50C0"/>
    <w:rsid w:val="7BB1141C"/>
    <w:rsid w:val="7BE01695"/>
    <w:rsid w:val="7C4F0A15"/>
    <w:rsid w:val="7C6D1CBF"/>
    <w:rsid w:val="7D0A232F"/>
    <w:rsid w:val="7D2F0738"/>
    <w:rsid w:val="7DA86D1B"/>
    <w:rsid w:val="7EE06F21"/>
    <w:rsid w:val="7EEF7E0D"/>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tabs>
        <w:tab w:val="center" w:pos="4153"/>
        <w:tab w:val="right" w:pos="8306"/>
      </w:tabs>
      <w:snapToGrid w:val="0"/>
      <w:jc w:val="center"/>
    </w:pPr>
    <w:rPr>
      <w:kern w:val="0"/>
      <w:sz w:val="18"/>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apple-converted-space"/>
    <w:basedOn w:val="8"/>
    <w:qFormat/>
    <w:uiPriority w:val="0"/>
  </w:style>
  <w:style w:type="paragraph" w:customStyle="1" w:styleId="10">
    <w:name w:val="Table Paragraph"/>
    <w:basedOn w:val="1"/>
    <w:qFormat/>
    <w:uiPriority w:val="99"/>
    <w:rPr>
      <w:rFonts w:ascii="Calibri" w:hAnsi="Calibri" w:eastAsia="宋体" w:cs="Times New Roman"/>
      <w:szCs w:val="21"/>
    </w:rPr>
  </w:style>
  <w:style w:type="paragraph" w:customStyle="1" w:styleId="11">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李亮</cp:lastModifiedBy>
  <cp:lastPrinted>2020-08-06T00:28:00Z</cp:lastPrinted>
  <dcterms:modified xsi:type="dcterms:W3CDTF">2021-12-08T07:47:08Z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